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C3375" w14:textId="17B74E1B" w:rsidR="009D3F4A" w:rsidRPr="00415DBB" w:rsidRDefault="009D3F4A" w:rsidP="00C84C1A">
      <w:pPr>
        <w:jc w:val="right"/>
        <w:rPr>
          <w:b/>
          <w:sz w:val="24"/>
          <w:szCs w:val="24"/>
        </w:rPr>
      </w:pPr>
      <w:r w:rsidRPr="00415DBB">
        <w:rPr>
          <w:b/>
          <w:sz w:val="24"/>
          <w:szCs w:val="24"/>
        </w:rPr>
        <w:t xml:space="preserve">Приложение № </w:t>
      </w:r>
      <w:r w:rsidR="00F53D60" w:rsidRPr="00415DBB">
        <w:rPr>
          <w:b/>
          <w:sz w:val="24"/>
          <w:szCs w:val="24"/>
        </w:rPr>
        <w:t>2</w:t>
      </w:r>
      <w:r w:rsidR="00A5077C" w:rsidRPr="00415DBB">
        <w:rPr>
          <w:b/>
          <w:sz w:val="24"/>
          <w:szCs w:val="24"/>
        </w:rPr>
        <w:t>.1</w:t>
      </w:r>
    </w:p>
    <w:p w14:paraId="439EFB2D" w14:textId="77777777" w:rsidR="00C04613" w:rsidRPr="00415DBB" w:rsidRDefault="00C04613" w:rsidP="00C04613">
      <w:pPr>
        <w:jc w:val="right"/>
        <w:textAlignment w:val="baseline"/>
        <w:rPr>
          <w:sz w:val="20"/>
          <w:szCs w:val="20"/>
        </w:rPr>
      </w:pPr>
      <w:r w:rsidRPr="00415DBB">
        <w:rPr>
          <w:sz w:val="20"/>
          <w:szCs w:val="20"/>
        </w:rPr>
        <w:t xml:space="preserve">Регламенту предоставления поручительства </w:t>
      </w:r>
    </w:p>
    <w:p w14:paraId="4516C7DC" w14:textId="77777777" w:rsidR="00C04613" w:rsidRPr="00415DBB" w:rsidRDefault="00C04613" w:rsidP="00C04613">
      <w:pPr>
        <w:jc w:val="right"/>
        <w:textAlignment w:val="baseline"/>
        <w:rPr>
          <w:sz w:val="20"/>
          <w:szCs w:val="20"/>
        </w:rPr>
      </w:pPr>
      <w:r w:rsidRPr="00415DBB">
        <w:rPr>
          <w:sz w:val="20"/>
          <w:szCs w:val="20"/>
        </w:rPr>
        <w:t xml:space="preserve">автономным учреждением «Гарантийный фонд </w:t>
      </w:r>
    </w:p>
    <w:p w14:paraId="15FE2CF3" w14:textId="76C01E27" w:rsidR="009D3F4A" w:rsidRPr="00415DBB" w:rsidRDefault="00C04613" w:rsidP="00C04613">
      <w:pPr>
        <w:ind w:firstLine="720"/>
        <w:jc w:val="right"/>
        <w:rPr>
          <w:sz w:val="24"/>
          <w:szCs w:val="24"/>
        </w:rPr>
      </w:pPr>
      <w:r w:rsidRPr="00415DBB">
        <w:rPr>
          <w:sz w:val="20"/>
          <w:szCs w:val="20"/>
        </w:rPr>
        <w:t xml:space="preserve">кредитного обеспечения Республики Мордовия» по договорам </w:t>
      </w:r>
      <w:r w:rsidR="00F53D60" w:rsidRPr="00415DBB">
        <w:rPr>
          <w:sz w:val="20"/>
          <w:szCs w:val="20"/>
        </w:rPr>
        <w:t>микро</w:t>
      </w:r>
      <w:r w:rsidRPr="00415DBB">
        <w:rPr>
          <w:sz w:val="20"/>
          <w:szCs w:val="20"/>
        </w:rPr>
        <w:t>займа</w:t>
      </w:r>
      <w:r w:rsidR="00B46CFD" w:rsidRPr="00415DBB">
        <w:rPr>
          <w:sz w:val="20"/>
          <w:szCs w:val="20"/>
        </w:rPr>
        <w:t>, займа</w:t>
      </w:r>
    </w:p>
    <w:p w14:paraId="530F1A94" w14:textId="77777777" w:rsidR="009D3F4A" w:rsidRPr="00415DBB" w:rsidRDefault="009D3F4A" w:rsidP="009D3F4A">
      <w:pPr>
        <w:ind w:firstLine="720"/>
        <w:jc w:val="both"/>
        <w:rPr>
          <w:b/>
        </w:rPr>
      </w:pPr>
    </w:p>
    <w:p w14:paraId="057B715E" w14:textId="77777777" w:rsidR="009D3F4A" w:rsidRPr="00415DBB" w:rsidRDefault="009D3F4A" w:rsidP="009D3F4A">
      <w:pPr>
        <w:ind w:firstLine="720"/>
        <w:jc w:val="center"/>
        <w:rPr>
          <w:b/>
        </w:rPr>
      </w:pPr>
    </w:p>
    <w:p w14:paraId="6BB8CF34" w14:textId="77777777" w:rsidR="009D3F4A" w:rsidRPr="00415DBB" w:rsidRDefault="009D3F4A" w:rsidP="009D3F4A">
      <w:pPr>
        <w:ind w:firstLine="720"/>
        <w:jc w:val="center"/>
        <w:rPr>
          <w:b/>
        </w:rPr>
      </w:pPr>
      <w:r w:rsidRPr="00415DBB">
        <w:rPr>
          <w:b/>
        </w:rPr>
        <w:t>Перечень</w:t>
      </w:r>
    </w:p>
    <w:p w14:paraId="2BF1F69A" w14:textId="1F1CB3CF" w:rsidR="009D3F4A" w:rsidRPr="00415DBB" w:rsidRDefault="009D3F4A" w:rsidP="009D3F4A">
      <w:pPr>
        <w:ind w:firstLine="720"/>
        <w:jc w:val="center"/>
        <w:rPr>
          <w:b/>
        </w:rPr>
      </w:pPr>
      <w:r w:rsidRPr="00415DBB">
        <w:rPr>
          <w:b/>
        </w:rPr>
        <w:t xml:space="preserve">документов Субъекта МСП на получение поручительства по договору </w:t>
      </w:r>
      <w:r w:rsidR="00F53D60" w:rsidRPr="00415DBB">
        <w:rPr>
          <w:b/>
        </w:rPr>
        <w:t>микро</w:t>
      </w:r>
      <w:r w:rsidR="005867A5" w:rsidRPr="00415DBB">
        <w:rPr>
          <w:b/>
        </w:rPr>
        <w:t>займа</w:t>
      </w:r>
      <w:r w:rsidR="005524C3" w:rsidRPr="00415DBB">
        <w:rPr>
          <w:b/>
        </w:rPr>
        <w:t>/займа</w:t>
      </w:r>
      <w:r w:rsidR="00C122E5">
        <w:rPr>
          <w:b/>
        </w:rPr>
        <w:t>*</w:t>
      </w:r>
    </w:p>
    <w:p w14:paraId="7C8E3D65" w14:textId="77777777" w:rsidR="009D3F4A" w:rsidRPr="00415DBB" w:rsidRDefault="009D3F4A" w:rsidP="009D3F4A">
      <w:pPr>
        <w:ind w:firstLine="720"/>
        <w:jc w:val="center"/>
        <w:rPr>
          <w:b/>
        </w:rPr>
      </w:pPr>
    </w:p>
    <w:tbl>
      <w:tblPr>
        <w:tblW w:w="14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11333"/>
        <w:gridCol w:w="2601"/>
      </w:tblGrid>
      <w:tr w:rsidR="00365588" w:rsidRPr="00415DBB" w14:paraId="608D7637" w14:textId="77777777" w:rsidTr="000C6E60">
        <w:trPr>
          <w:jc w:val="center"/>
        </w:trPr>
        <w:tc>
          <w:tcPr>
            <w:tcW w:w="711" w:type="dxa"/>
            <w:vMerge w:val="restart"/>
          </w:tcPr>
          <w:p w14:paraId="77D64885" w14:textId="77777777" w:rsidR="00365588" w:rsidRPr="00415DBB" w:rsidRDefault="00365588" w:rsidP="00C04613">
            <w:pPr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t>№</w:t>
            </w:r>
          </w:p>
        </w:tc>
        <w:tc>
          <w:tcPr>
            <w:tcW w:w="11333" w:type="dxa"/>
            <w:vMerge w:val="restart"/>
            <w:shd w:val="clear" w:color="auto" w:fill="auto"/>
          </w:tcPr>
          <w:p w14:paraId="72A907D4" w14:textId="77777777" w:rsidR="00365588" w:rsidRPr="00415DBB" w:rsidRDefault="00365588" w:rsidP="00C04613">
            <w:pPr>
              <w:jc w:val="center"/>
              <w:rPr>
                <w:b/>
                <w:sz w:val="25"/>
                <w:szCs w:val="25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t xml:space="preserve">Документы </w:t>
            </w:r>
          </w:p>
          <w:p w14:paraId="599E5769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</w:p>
        </w:tc>
        <w:tc>
          <w:tcPr>
            <w:tcW w:w="2601" w:type="dxa"/>
          </w:tcPr>
          <w:p w14:paraId="2A8C39AD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t>Клиенты</w:t>
            </w:r>
          </w:p>
        </w:tc>
      </w:tr>
      <w:tr w:rsidR="00365588" w:rsidRPr="00415DBB" w14:paraId="4ABCAF73" w14:textId="77777777" w:rsidTr="000C6E60">
        <w:trPr>
          <w:jc w:val="center"/>
        </w:trPr>
        <w:tc>
          <w:tcPr>
            <w:tcW w:w="711" w:type="dxa"/>
            <w:vMerge/>
          </w:tcPr>
          <w:p w14:paraId="2DFD0A0D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</w:p>
        </w:tc>
        <w:tc>
          <w:tcPr>
            <w:tcW w:w="11333" w:type="dxa"/>
            <w:vMerge/>
            <w:shd w:val="clear" w:color="auto" w:fill="auto"/>
          </w:tcPr>
          <w:p w14:paraId="5F77680B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</w:p>
        </w:tc>
        <w:tc>
          <w:tcPr>
            <w:tcW w:w="2601" w:type="dxa"/>
            <w:shd w:val="clear" w:color="auto" w:fill="auto"/>
          </w:tcPr>
          <w:p w14:paraId="02DF473D" w14:textId="065E3725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t>Микро сегмент</w:t>
            </w:r>
            <w:r w:rsidR="000C6E60" w:rsidRPr="00415DBB">
              <w:rPr>
                <w:rFonts w:eastAsia="Calibri"/>
                <w:b/>
                <w:sz w:val="25"/>
                <w:szCs w:val="25"/>
                <w:lang w:eastAsia="zh-CN"/>
              </w:rPr>
              <w:t>/Малый сегмент</w:t>
            </w:r>
          </w:p>
        </w:tc>
      </w:tr>
      <w:tr w:rsidR="00365588" w:rsidRPr="00415DBB" w14:paraId="23858375" w14:textId="77777777" w:rsidTr="000C6E60">
        <w:trPr>
          <w:jc w:val="center"/>
        </w:trPr>
        <w:tc>
          <w:tcPr>
            <w:tcW w:w="711" w:type="dxa"/>
          </w:tcPr>
          <w:p w14:paraId="43A3A2C6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1</w:t>
            </w:r>
          </w:p>
        </w:tc>
        <w:tc>
          <w:tcPr>
            <w:tcW w:w="11333" w:type="dxa"/>
            <w:shd w:val="clear" w:color="auto" w:fill="auto"/>
          </w:tcPr>
          <w:p w14:paraId="77A86828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Заявка от Субъекта МСП (оригинал)</w:t>
            </w:r>
          </w:p>
        </w:tc>
        <w:tc>
          <w:tcPr>
            <w:tcW w:w="2601" w:type="dxa"/>
            <w:shd w:val="clear" w:color="auto" w:fill="auto"/>
          </w:tcPr>
          <w:p w14:paraId="12B0CBC2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415DBB" w14:paraId="4CC33285" w14:textId="77777777" w:rsidTr="000C6E60">
        <w:trPr>
          <w:trHeight w:val="132"/>
          <w:jc w:val="center"/>
        </w:trPr>
        <w:tc>
          <w:tcPr>
            <w:tcW w:w="711" w:type="dxa"/>
          </w:tcPr>
          <w:p w14:paraId="5410D8E6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2</w:t>
            </w:r>
          </w:p>
        </w:tc>
        <w:tc>
          <w:tcPr>
            <w:tcW w:w="11333" w:type="dxa"/>
            <w:shd w:val="clear" w:color="auto" w:fill="auto"/>
          </w:tcPr>
          <w:p w14:paraId="255DCEA4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Копия актуального</w:t>
            </w:r>
            <w:r w:rsidRPr="00415DBB">
              <w:rPr>
                <w:rFonts w:eastAsia="Calibri"/>
                <w:sz w:val="25"/>
                <w:szCs w:val="25"/>
                <w:vertAlign w:val="superscript"/>
                <w:lang w:eastAsia="zh-CN"/>
              </w:rPr>
              <w:footnoteReference w:id="1"/>
            </w:r>
            <w:r w:rsidRPr="00415DBB">
              <w:rPr>
                <w:rFonts w:eastAsia="Calibri"/>
                <w:sz w:val="25"/>
                <w:szCs w:val="25"/>
                <w:lang w:eastAsia="zh-CN"/>
              </w:rPr>
              <w:t xml:space="preserve"> заключения кредитного подразделения по форме МФО </w:t>
            </w:r>
          </w:p>
        </w:tc>
        <w:tc>
          <w:tcPr>
            <w:tcW w:w="2601" w:type="dxa"/>
            <w:shd w:val="clear" w:color="auto" w:fill="auto"/>
          </w:tcPr>
          <w:p w14:paraId="1ACD3050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415DBB" w14:paraId="4AC62DCB" w14:textId="77777777" w:rsidTr="000C6E60">
        <w:trPr>
          <w:trHeight w:val="317"/>
          <w:jc w:val="center"/>
        </w:trPr>
        <w:tc>
          <w:tcPr>
            <w:tcW w:w="711" w:type="dxa"/>
          </w:tcPr>
          <w:p w14:paraId="777600C3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3</w:t>
            </w:r>
          </w:p>
        </w:tc>
        <w:tc>
          <w:tcPr>
            <w:tcW w:w="11333" w:type="dxa"/>
            <w:shd w:val="clear" w:color="auto" w:fill="auto"/>
          </w:tcPr>
          <w:p w14:paraId="050840FD" w14:textId="709EC854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Формуляр по форме Приложения № 9</w:t>
            </w:r>
            <w:r w:rsidR="003B6E16" w:rsidRPr="00415DBB">
              <w:rPr>
                <w:rFonts w:eastAsia="Calibri"/>
                <w:sz w:val="25"/>
                <w:szCs w:val="25"/>
                <w:lang w:eastAsia="zh-CN"/>
              </w:rPr>
              <w:t>.1</w:t>
            </w:r>
            <w:r w:rsidRPr="00415DBB">
              <w:rPr>
                <w:rFonts w:eastAsia="Calibri"/>
                <w:sz w:val="25"/>
                <w:szCs w:val="25"/>
                <w:lang w:eastAsia="zh-CN"/>
              </w:rPr>
              <w:t>,</w:t>
            </w:r>
            <w:r w:rsidR="00F01D1C" w:rsidRPr="00415DBB">
              <w:rPr>
                <w:rFonts w:eastAsia="Calibri"/>
                <w:sz w:val="25"/>
                <w:szCs w:val="25"/>
                <w:lang w:eastAsia="zh-CN"/>
              </w:rPr>
              <w:t xml:space="preserve"> 9.</w:t>
            </w:r>
            <w:r w:rsidR="00175046" w:rsidRPr="00415DBB">
              <w:rPr>
                <w:rFonts w:eastAsia="Calibri"/>
                <w:sz w:val="25"/>
                <w:szCs w:val="25"/>
                <w:lang w:eastAsia="zh-CN"/>
              </w:rPr>
              <w:t>3</w:t>
            </w:r>
            <w:r w:rsidRPr="00415DBB">
              <w:rPr>
                <w:rFonts w:eastAsia="Calibri"/>
                <w:sz w:val="25"/>
                <w:szCs w:val="25"/>
                <w:lang w:eastAsia="zh-CN"/>
              </w:rPr>
              <w:t xml:space="preserve"> подписанный уполномоченным лицом МФО</w:t>
            </w:r>
          </w:p>
        </w:tc>
        <w:tc>
          <w:tcPr>
            <w:tcW w:w="2601" w:type="dxa"/>
            <w:shd w:val="clear" w:color="auto" w:fill="auto"/>
          </w:tcPr>
          <w:p w14:paraId="28B1DF09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415DBB" w14:paraId="01F829BB" w14:textId="77777777" w:rsidTr="000C6E60">
        <w:trPr>
          <w:trHeight w:val="891"/>
          <w:jc w:val="center"/>
        </w:trPr>
        <w:tc>
          <w:tcPr>
            <w:tcW w:w="711" w:type="dxa"/>
          </w:tcPr>
          <w:p w14:paraId="2FD79033" w14:textId="77777777" w:rsidR="00365588" w:rsidRPr="00415DBB" w:rsidRDefault="00365588" w:rsidP="00C04613">
            <w:pPr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color w:val="00000A"/>
                <w:kern w:val="1"/>
                <w:sz w:val="25"/>
                <w:szCs w:val="25"/>
              </w:rPr>
              <w:t>4</w:t>
            </w:r>
          </w:p>
        </w:tc>
        <w:tc>
          <w:tcPr>
            <w:tcW w:w="11333" w:type="dxa"/>
            <w:shd w:val="clear" w:color="auto" w:fill="auto"/>
          </w:tcPr>
          <w:p w14:paraId="7BC3CAFE" w14:textId="77777777" w:rsidR="00365588" w:rsidRPr="00415DBB" w:rsidRDefault="00365588" w:rsidP="00126D85">
            <w:pPr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415DBB">
              <w:rPr>
                <w:color w:val="00000A"/>
                <w:kern w:val="1"/>
                <w:sz w:val="25"/>
                <w:szCs w:val="25"/>
              </w:rPr>
              <w:t xml:space="preserve">Доверенность на сотрудника (-ов) </w:t>
            </w:r>
            <w:r w:rsidRPr="00415DBB">
              <w:rPr>
                <w:kern w:val="1"/>
                <w:sz w:val="25"/>
                <w:szCs w:val="25"/>
              </w:rPr>
              <w:t>МФО</w:t>
            </w:r>
            <w:r w:rsidRPr="00415DBB">
              <w:rPr>
                <w:color w:val="00000A"/>
                <w:kern w:val="1"/>
                <w:sz w:val="25"/>
                <w:szCs w:val="25"/>
              </w:rPr>
              <w:t xml:space="preserve">, уполномоченных на подписание пакета документов по Заявкам Субъектов МСП на получение поручительства, а также пакета документов в рамках мониторинга Субъекта МСП, направляемых Фонду, </w:t>
            </w:r>
            <w:r w:rsidRPr="00415DBB">
              <w:rPr>
                <w:rFonts w:eastAsia="Calibri"/>
                <w:sz w:val="25"/>
                <w:szCs w:val="25"/>
                <w:lang w:eastAsia="en-US"/>
              </w:rPr>
              <w:t>подписывается первым лицом или уполномоченным представителем МФО и должен содержать формулировки, наделяющие указанных в нем представителей полномочиями:</w:t>
            </w:r>
          </w:p>
          <w:p w14:paraId="214F63A4" w14:textId="77777777" w:rsidR="00365588" w:rsidRPr="00415DBB" w:rsidRDefault="00365588" w:rsidP="00126D85">
            <w:pPr>
              <w:numPr>
                <w:ilvl w:val="0"/>
                <w:numId w:val="1"/>
              </w:numPr>
              <w:suppressAutoHyphens/>
              <w:ind w:left="0" w:firstLine="284"/>
              <w:jc w:val="both"/>
              <w:rPr>
                <w:rFonts w:eastAsia="Calibri"/>
                <w:sz w:val="25"/>
                <w:szCs w:val="25"/>
                <w:lang w:eastAsia="en-US"/>
              </w:rPr>
            </w:pPr>
            <w:r w:rsidRPr="00415DBB">
              <w:rPr>
                <w:rFonts w:eastAsia="Calibri"/>
                <w:sz w:val="25"/>
                <w:szCs w:val="25"/>
                <w:lang w:eastAsia="en-US"/>
              </w:rPr>
              <w:t>на подписание от имени МФО Заявок Субъектов МСП на получение поручительства, на заверение от имени МФО копий, представляемых в адрес Фонда документов на бумажном носителе, в том числе полученных МФО от Субъекта МСП;</w:t>
            </w:r>
          </w:p>
          <w:p w14:paraId="7DAE5DAC" w14:textId="77777777" w:rsidR="00365588" w:rsidRPr="00415DBB" w:rsidRDefault="00365588" w:rsidP="00126D85">
            <w:pPr>
              <w:numPr>
                <w:ilvl w:val="0"/>
                <w:numId w:val="1"/>
              </w:numPr>
              <w:suppressAutoHyphens/>
              <w:ind w:left="0" w:firstLine="284"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en-US"/>
              </w:rPr>
              <w:t>на ведение электронного документооборота с Фондом в рамках  сделок, регламентирующих электронный документооборот, включая подписание электронной подписью (усиленной квалифицированной или усиленной неквалифицированной - в зависимости от вида сделки, регламентирующей электронный документооборот) и передачу от имени МФО в адрес Фонда электронных документов, а также на заверение с использованием электронной подписи от имени МФО копий документов, в том числе полученных МФО от Субъекта МСП, присылаемых в адрес Фонда в электронной форме.</w:t>
            </w:r>
          </w:p>
        </w:tc>
        <w:tc>
          <w:tcPr>
            <w:tcW w:w="2601" w:type="dxa"/>
            <w:shd w:val="clear" w:color="auto" w:fill="auto"/>
          </w:tcPr>
          <w:p w14:paraId="254C7A2F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415DBB" w14:paraId="512FB117" w14:textId="77777777" w:rsidTr="000C6E60">
        <w:trPr>
          <w:jc w:val="center"/>
        </w:trPr>
        <w:tc>
          <w:tcPr>
            <w:tcW w:w="711" w:type="dxa"/>
          </w:tcPr>
          <w:p w14:paraId="28659771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5</w:t>
            </w:r>
          </w:p>
        </w:tc>
        <w:tc>
          <w:tcPr>
            <w:tcW w:w="11333" w:type="dxa"/>
            <w:shd w:val="clear" w:color="auto" w:fill="auto"/>
          </w:tcPr>
          <w:p w14:paraId="5C6F9FD8" w14:textId="77777777" w:rsidR="00365588" w:rsidRPr="00415DBB" w:rsidRDefault="00365588" w:rsidP="00292DED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Копия заключения риск-менеджмента по форме МФО (если его наличие предусмотрено документами МФО)</w:t>
            </w:r>
          </w:p>
        </w:tc>
        <w:tc>
          <w:tcPr>
            <w:tcW w:w="2601" w:type="dxa"/>
            <w:shd w:val="clear" w:color="auto" w:fill="auto"/>
          </w:tcPr>
          <w:p w14:paraId="4154117D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415DBB" w14:paraId="1998FD73" w14:textId="77777777" w:rsidTr="000C6E60">
        <w:trPr>
          <w:jc w:val="center"/>
        </w:trPr>
        <w:tc>
          <w:tcPr>
            <w:tcW w:w="711" w:type="dxa"/>
          </w:tcPr>
          <w:p w14:paraId="2DA9A08A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6</w:t>
            </w:r>
          </w:p>
        </w:tc>
        <w:tc>
          <w:tcPr>
            <w:tcW w:w="11333" w:type="dxa"/>
            <w:shd w:val="clear" w:color="auto" w:fill="auto"/>
          </w:tcPr>
          <w:p w14:paraId="5F809829" w14:textId="0733FA03" w:rsidR="00365588" w:rsidRPr="00415DBB" w:rsidRDefault="00365588" w:rsidP="00292DED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 xml:space="preserve">Выписка из протокола </w:t>
            </w:r>
            <w:r w:rsidR="00303D31" w:rsidRPr="00415DBB">
              <w:rPr>
                <w:rFonts w:eastAsia="Calibri"/>
                <w:sz w:val="25"/>
                <w:szCs w:val="25"/>
                <w:lang w:eastAsia="zh-CN"/>
              </w:rPr>
              <w:t xml:space="preserve">органа МФО уполномоченного на принятие решения </w:t>
            </w:r>
            <w:r w:rsidRPr="00415DBB">
              <w:rPr>
                <w:rFonts w:eastAsia="Calibri"/>
                <w:sz w:val="25"/>
                <w:szCs w:val="25"/>
                <w:lang w:eastAsia="zh-CN"/>
              </w:rPr>
              <w:t xml:space="preserve">о предоставлении </w:t>
            </w:r>
            <w:r w:rsidRPr="00415DBB">
              <w:rPr>
                <w:rFonts w:eastAsia="Calibri"/>
                <w:sz w:val="25"/>
                <w:szCs w:val="25"/>
                <w:lang w:eastAsia="zh-CN"/>
              </w:rPr>
              <w:lastRenderedPageBreak/>
              <w:t>микрозайма</w:t>
            </w:r>
            <w:r w:rsidR="005524C3" w:rsidRPr="00415DBB">
              <w:rPr>
                <w:bCs/>
              </w:rPr>
              <w:t>/займа</w:t>
            </w:r>
            <w:r w:rsidRPr="00415DBB">
              <w:rPr>
                <w:rFonts w:eastAsia="Calibri"/>
                <w:sz w:val="25"/>
                <w:szCs w:val="25"/>
                <w:lang w:eastAsia="zh-CN"/>
              </w:rPr>
              <w:t xml:space="preserve"> с указанием всех условий сделки</w:t>
            </w:r>
          </w:p>
        </w:tc>
        <w:tc>
          <w:tcPr>
            <w:tcW w:w="2601" w:type="dxa"/>
            <w:shd w:val="clear" w:color="auto" w:fill="auto"/>
          </w:tcPr>
          <w:p w14:paraId="635A486A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lastRenderedPageBreak/>
              <w:t>+</w:t>
            </w:r>
          </w:p>
        </w:tc>
      </w:tr>
      <w:tr w:rsidR="00365588" w:rsidRPr="00415DBB" w14:paraId="46205EF9" w14:textId="77777777" w:rsidTr="000C6E60">
        <w:trPr>
          <w:jc w:val="center"/>
        </w:trPr>
        <w:tc>
          <w:tcPr>
            <w:tcW w:w="711" w:type="dxa"/>
          </w:tcPr>
          <w:p w14:paraId="1D3FF0AF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7</w:t>
            </w:r>
          </w:p>
        </w:tc>
        <w:tc>
          <w:tcPr>
            <w:tcW w:w="11333" w:type="dxa"/>
            <w:shd w:val="clear" w:color="auto" w:fill="auto"/>
          </w:tcPr>
          <w:p w14:paraId="39011D20" w14:textId="77777777" w:rsidR="00365588" w:rsidRPr="00415DBB" w:rsidRDefault="00365588" w:rsidP="00292DED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Проект решения (в случае если решение Фонда необходимо до решения МФО) или подтверждения принятия решения с указанием всех условий со всеми изменениями, вносимыми в решение с момента его принятия до момента направления Фонду</w:t>
            </w:r>
          </w:p>
        </w:tc>
        <w:tc>
          <w:tcPr>
            <w:tcW w:w="2601" w:type="dxa"/>
            <w:shd w:val="clear" w:color="auto" w:fill="auto"/>
          </w:tcPr>
          <w:p w14:paraId="7AC72D43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t>-</w:t>
            </w:r>
          </w:p>
        </w:tc>
      </w:tr>
      <w:tr w:rsidR="00365588" w:rsidRPr="00415DBB" w14:paraId="19F7CF14" w14:textId="77777777" w:rsidTr="000C6E60">
        <w:trPr>
          <w:jc w:val="center"/>
        </w:trPr>
        <w:tc>
          <w:tcPr>
            <w:tcW w:w="711" w:type="dxa"/>
          </w:tcPr>
          <w:p w14:paraId="62E84534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8</w:t>
            </w:r>
          </w:p>
        </w:tc>
        <w:tc>
          <w:tcPr>
            <w:tcW w:w="11333" w:type="dxa"/>
            <w:shd w:val="clear" w:color="auto" w:fill="auto"/>
          </w:tcPr>
          <w:p w14:paraId="03B3D86D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Документы о бенефициарном владельце в соответствии с требованиями Закона № 115-ФЗ (Приложение № 5)</w:t>
            </w:r>
          </w:p>
        </w:tc>
        <w:tc>
          <w:tcPr>
            <w:tcW w:w="2601" w:type="dxa"/>
            <w:shd w:val="clear" w:color="auto" w:fill="auto"/>
          </w:tcPr>
          <w:p w14:paraId="25827CBB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color w:val="000000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color w:val="000000"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415DBB" w14:paraId="14B63F06" w14:textId="77777777" w:rsidTr="000C6E60">
        <w:trPr>
          <w:jc w:val="center"/>
        </w:trPr>
        <w:tc>
          <w:tcPr>
            <w:tcW w:w="711" w:type="dxa"/>
          </w:tcPr>
          <w:p w14:paraId="52CFEE22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9</w:t>
            </w:r>
          </w:p>
        </w:tc>
        <w:tc>
          <w:tcPr>
            <w:tcW w:w="11333" w:type="dxa"/>
            <w:shd w:val="clear" w:color="auto" w:fill="auto"/>
          </w:tcPr>
          <w:p w14:paraId="0DEF6D37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Копии правоустанавливающих документов Субъекта МСП, в том числе:</w:t>
            </w:r>
          </w:p>
        </w:tc>
        <w:tc>
          <w:tcPr>
            <w:tcW w:w="2601" w:type="dxa"/>
            <w:shd w:val="clear" w:color="auto" w:fill="auto"/>
          </w:tcPr>
          <w:p w14:paraId="353D88CF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415DBB" w14:paraId="39DDC7C5" w14:textId="77777777" w:rsidTr="000C6E60">
        <w:trPr>
          <w:jc w:val="center"/>
        </w:trPr>
        <w:tc>
          <w:tcPr>
            <w:tcW w:w="711" w:type="dxa"/>
          </w:tcPr>
          <w:p w14:paraId="2E9C8A25" w14:textId="77777777" w:rsidR="00365588" w:rsidRPr="00415DBB" w:rsidRDefault="00365588" w:rsidP="00C04613">
            <w:pPr>
              <w:tabs>
                <w:tab w:val="left" w:pos="708"/>
              </w:tabs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color w:val="00000A"/>
                <w:kern w:val="1"/>
                <w:sz w:val="25"/>
                <w:szCs w:val="25"/>
              </w:rPr>
              <w:t>9.1</w:t>
            </w:r>
          </w:p>
        </w:tc>
        <w:tc>
          <w:tcPr>
            <w:tcW w:w="11333" w:type="dxa"/>
            <w:shd w:val="clear" w:color="auto" w:fill="auto"/>
          </w:tcPr>
          <w:p w14:paraId="466C736D" w14:textId="77777777" w:rsidR="00365588" w:rsidRPr="00415DBB" w:rsidRDefault="00365588" w:rsidP="00C04613">
            <w:pPr>
              <w:tabs>
                <w:tab w:val="left" w:pos="708"/>
              </w:tabs>
              <w:suppressAutoHyphens/>
              <w:rPr>
                <w:rFonts w:eastAsia="Calibri"/>
                <w:color w:val="00000A"/>
                <w:kern w:val="1"/>
                <w:sz w:val="25"/>
                <w:szCs w:val="25"/>
                <w:u w:val="single"/>
                <w:lang w:eastAsia="en-US"/>
              </w:rPr>
            </w:pPr>
            <w:r w:rsidRPr="00415DBB">
              <w:rPr>
                <w:rFonts w:eastAsia="Calibri"/>
                <w:color w:val="00000A"/>
                <w:kern w:val="1"/>
                <w:sz w:val="25"/>
                <w:szCs w:val="25"/>
                <w:u w:val="single"/>
                <w:lang w:eastAsia="en-US"/>
              </w:rPr>
              <w:t>для индивидуальных предпринимателей:</w:t>
            </w:r>
          </w:p>
          <w:p w14:paraId="6CF38DBA" w14:textId="77777777" w:rsidR="007B0F75" w:rsidRPr="007B0F75" w:rsidRDefault="007B0F75" w:rsidP="007B0F75">
            <w:pPr>
              <w:contextualSpacing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7B0F75">
              <w:rPr>
                <w:color w:val="00000A"/>
                <w:kern w:val="1"/>
                <w:sz w:val="25"/>
                <w:szCs w:val="25"/>
              </w:rPr>
              <w:t>- паспорт заявителя (все страницы, в т.ч. незаполненные);</w:t>
            </w:r>
          </w:p>
          <w:p w14:paraId="70BF4F60" w14:textId="62232209" w:rsidR="00365588" w:rsidRPr="007B0F75" w:rsidRDefault="007B0F75" w:rsidP="007B0F75">
            <w:pPr>
              <w:contextualSpacing/>
              <w:jc w:val="both"/>
              <w:rPr>
                <w:sz w:val="28"/>
                <w:szCs w:val="28"/>
              </w:rPr>
            </w:pPr>
            <w:r w:rsidRPr="007B0F75">
              <w:rPr>
                <w:color w:val="00000A"/>
                <w:kern w:val="1"/>
                <w:sz w:val="25"/>
                <w:szCs w:val="25"/>
              </w:rPr>
              <w:t>- лицензии на право осуществления деятельности, подлежащей лицензированию (в случае их наличия)</w:t>
            </w:r>
            <w:r w:rsidRPr="007B0F75">
              <w:rPr>
                <w:sz w:val="25"/>
                <w:szCs w:val="25"/>
              </w:rPr>
              <w:t>»</w:t>
            </w:r>
          </w:p>
        </w:tc>
        <w:tc>
          <w:tcPr>
            <w:tcW w:w="2601" w:type="dxa"/>
            <w:shd w:val="clear" w:color="auto" w:fill="auto"/>
          </w:tcPr>
          <w:p w14:paraId="76551A45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415DBB" w14:paraId="34CD556F" w14:textId="77777777" w:rsidTr="000C6E60">
        <w:trPr>
          <w:jc w:val="center"/>
        </w:trPr>
        <w:tc>
          <w:tcPr>
            <w:tcW w:w="711" w:type="dxa"/>
          </w:tcPr>
          <w:p w14:paraId="6C877797" w14:textId="7B2E61EF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9.</w:t>
            </w:r>
            <w:r w:rsidR="007B0F75">
              <w:rPr>
                <w:rFonts w:eastAsia="Calibri"/>
                <w:sz w:val="25"/>
                <w:szCs w:val="25"/>
                <w:lang w:eastAsia="zh-CN"/>
              </w:rPr>
              <w:t>2</w:t>
            </w:r>
          </w:p>
        </w:tc>
        <w:tc>
          <w:tcPr>
            <w:tcW w:w="11333" w:type="dxa"/>
            <w:shd w:val="clear" w:color="auto" w:fill="auto"/>
          </w:tcPr>
          <w:p w14:paraId="2403BCE4" w14:textId="77777777" w:rsidR="00365588" w:rsidRPr="007B0F75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7B0F75">
              <w:rPr>
                <w:rFonts w:eastAsia="Calibri"/>
                <w:sz w:val="25"/>
                <w:szCs w:val="25"/>
                <w:u w:val="single"/>
                <w:lang w:eastAsia="zh-CN"/>
              </w:rPr>
              <w:t>для юридических лиц</w:t>
            </w:r>
            <w:r w:rsidRPr="007B0F75">
              <w:rPr>
                <w:rFonts w:eastAsia="Calibri"/>
                <w:sz w:val="25"/>
                <w:szCs w:val="25"/>
                <w:lang w:eastAsia="zh-CN"/>
              </w:rPr>
              <w:t>:</w:t>
            </w:r>
          </w:p>
          <w:p w14:paraId="3C9147D7" w14:textId="77777777" w:rsidR="007B0F75" w:rsidRPr="007B0F75" w:rsidRDefault="007B0F75" w:rsidP="007B0F75">
            <w:pPr>
              <w:tabs>
                <w:tab w:val="left" w:pos="708"/>
              </w:tabs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7B0F75">
              <w:rPr>
                <w:color w:val="00000A"/>
                <w:kern w:val="1"/>
                <w:sz w:val="25"/>
                <w:szCs w:val="25"/>
              </w:rPr>
              <w:t>- устав (в последней редакции);</w:t>
            </w:r>
          </w:p>
          <w:p w14:paraId="2C7DD83A" w14:textId="77777777" w:rsidR="007B0F75" w:rsidRPr="007B0F75" w:rsidRDefault="007B0F75" w:rsidP="007B0F75">
            <w:pPr>
              <w:tabs>
                <w:tab w:val="left" w:pos="708"/>
              </w:tabs>
              <w:suppressAutoHyphens/>
              <w:rPr>
                <w:kern w:val="1"/>
                <w:sz w:val="25"/>
                <w:szCs w:val="25"/>
              </w:rPr>
            </w:pPr>
            <w:r w:rsidRPr="007B0F75">
              <w:rPr>
                <w:color w:val="00000A"/>
                <w:kern w:val="1"/>
                <w:sz w:val="25"/>
                <w:szCs w:val="25"/>
              </w:rPr>
              <w:t>- </w:t>
            </w:r>
            <w:r w:rsidRPr="007B0F75">
              <w:rPr>
                <w:kern w:val="1"/>
                <w:sz w:val="25"/>
                <w:szCs w:val="25"/>
              </w:rPr>
              <w:t>лист записи из Единого государственного реестра юридических лиц о регистрации последней редакции Устава при отсутствии такой записи в предоставленной выписке из ЕГРЮЛ;</w:t>
            </w:r>
          </w:p>
          <w:p w14:paraId="72DCE9BB" w14:textId="77777777" w:rsidR="007B0F75" w:rsidRPr="007B0F75" w:rsidRDefault="007B0F75" w:rsidP="007B0F75">
            <w:pPr>
              <w:suppressAutoHyphens/>
              <w:rPr>
                <w:sz w:val="25"/>
                <w:szCs w:val="25"/>
                <w:lang w:eastAsia="zh-CN"/>
              </w:rPr>
            </w:pPr>
            <w:r w:rsidRPr="007B0F75">
              <w:rPr>
                <w:color w:val="00000A"/>
                <w:kern w:val="1"/>
                <w:sz w:val="25"/>
                <w:szCs w:val="25"/>
              </w:rPr>
              <w:t>- документ, подтверждающий полномочия руководителя;</w:t>
            </w:r>
          </w:p>
          <w:p w14:paraId="1FFFA1C6" w14:textId="77777777" w:rsidR="007B0F75" w:rsidRPr="007B0F75" w:rsidRDefault="007B0F75" w:rsidP="007B0F75">
            <w:pPr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7B0F75">
              <w:rPr>
                <w:color w:val="00000A"/>
                <w:kern w:val="1"/>
                <w:sz w:val="25"/>
                <w:szCs w:val="25"/>
              </w:rPr>
              <w:t>- копии паспортов учредителей</w:t>
            </w:r>
            <w:r w:rsidRPr="007B0F75">
              <w:rPr>
                <w:kern w:val="1"/>
                <w:sz w:val="25"/>
                <w:szCs w:val="25"/>
              </w:rPr>
              <w:t>/участников/акционеров</w:t>
            </w:r>
            <w:r w:rsidRPr="007B0F75">
              <w:rPr>
                <w:kern w:val="1"/>
                <w:sz w:val="25"/>
                <w:szCs w:val="25"/>
                <w:vertAlign w:val="superscript"/>
              </w:rPr>
              <w:footnoteReference w:id="2"/>
            </w:r>
            <w:r w:rsidRPr="007B0F75">
              <w:rPr>
                <w:kern w:val="1"/>
                <w:sz w:val="25"/>
                <w:szCs w:val="25"/>
              </w:rPr>
              <w:t xml:space="preserve">, </w:t>
            </w:r>
            <w:r w:rsidRPr="007B0F75">
              <w:rPr>
                <w:color w:val="00000A"/>
                <w:kern w:val="1"/>
                <w:sz w:val="25"/>
                <w:szCs w:val="25"/>
              </w:rPr>
              <w:t>единоличного исполнительного органа организации (все страницы, в т.ч. незаполненные);</w:t>
            </w:r>
          </w:p>
          <w:p w14:paraId="2CEDDFB4" w14:textId="77777777" w:rsidR="007B0F75" w:rsidRPr="007B0F75" w:rsidRDefault="007B0F75" w:rsidP="007B0F75">
            <w:pPr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7B0F75">
              <w:rPr>
                <w:color w:val="00000A"/>
                <w:kern w:val="1"/>
                <w:sz w:val="25"/>
                <w:szCs w:val="25"/>
              </w:rPr>
              <w:t>- лицензии на право осуществления деятельности, подлежащей лицензированию (в случае их наличия);</w:t>
            </w:r>
          </w:p>
          <w:p w14:paraId="3CABCDC3" w14:textId="77777777" w:rsidR="007B0F75" w:rsidRPr="007B0F75" w:rsidRDefault="007B0F75" w:rsidP="007B0F75">
            <w:pPr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7B0F75">
              <w:rPr>
                <w:color w:val="00000A"/>
                <w:kern w:val="1"/>
                <w:sz w:val="25"/>
                <w:szCs w:val="25"/>
              </w:rPr>
              <w:t>- для АО выписку из реестра акционеров на дату не ранее 1 (одного) месяца до даты принятия Заявки Субъекта МСП на предоставление поручительства;</w:t>
            </w:r>
          </w:p>
          <w:p w14:paraId="3E7232FF" w14:textId="260195B9" w:rsidR="00365588" w:rsidRPr="007B0F75" w:rsidRDefault="007B0F75" w:rsidP="007B0F75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7B0F75">
              <w:rPr>
                <w:color w:val="00000A"/>
                <w:kern w:val="1"/>
                <w:sz w:val="25"/>
                <w:szCs w:val="25"/>
              </w:rPr>
              <w:t>- решения органов управления и коллегиальных исполнительных органов, подтверждающие право на заключение кредитной и обеспечительной сделок и необходимые одобрения этих сделок, а также на последующий залог (если требуется по Уставу).</w:t>
            </w:r>
          </w:p>
        </w:tc>
        <w:tc>
          <w:tcPr>
            <w:tcW w:w="2601" w:type="dxa"/>
            <w:shd w:val="clear" w:color="auto" w:fill="auto"/>
          </w:tcPr>
          <w:p w14:paraId="3E1B3502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415DBB" w14:paraId="1F4B57D6" w14:textId="77777777" w:rsidTr="000C6E60">
        <w:trPr>
          <w:jc w:val="center"/>
        </w:trPr>
        <w:tc>
          <w:tcPr>
            <w:tcW w:w="711" w:type="dxa"/>
          </w:tcPr>
          <w:p w14:paraId="4F18DC5C" w14:textId="470CD84E" w:rsidR="00365588" w:rsidRPr="00415DBB" w:rsidRDefault="00365588" w:rsidP="00C04613">
            <w:pPr>
              <w:tabs>
                <w:tab w:val="left" w:pos="708"/>
              </w:tabs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color w:val="00000A"/>
                <w:kern w:val="1"/>
                <w:sz w:val="25"/>
                <w:szCs w:val="25"/>
              </w:rPr>
              <w:t>9.</w:t>
            </w:r>
            <w:r w:rsidR="004E32ED">
              <w:rPr>
                <w:color w:val="00000A"/>
                <w:kern w:val="1"/>
                <w:sz w:val="25"/>
                <w:szCs w:val="25"/>
              </w:rPr>
              <w:t>3</w:t>
            </w:r>
          </w:p>
        </w:tc>
        <w:tc>
          <w:tcPr>
            <w:tcW w:w="11333" w:type="dxa"/>
            <w:tcBorders>
              <w:bottom w:val="single" w:sz="4" w:space="0" w:color="auto"/>
            </w:tcBorders>
            <w:shd w:val="clear" w:color="auto" w:fill="auto"/>
          </w:tcPr>
          <w:p w14:paraId="07CAA7B1" w14:textId="495CC8A8" w:rsidR="00365588" w:rsidRPr="00415DBB" w:rsidRDefault="00365588" w:rsidP="00C04613">
            <w:pPr>
              <w:tabs>
                <w:tab w:val="left" w:pos="708"/>
              </w:tabs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color w:val="00000A"/>
                <w:kern w:val="1"/>
                <w:sz w:val="25"/>
                <w:szCs w:val="25"/>
              </w:rPr>
              <w:t>- карточка образцов подписей и оттиска печати (по форме Фонда)</w:t>
            </w:r>
            <w:r w:rsidR="003730CC" w:rsidRPr="00415DBB">
              <w:rPr>
                <w:color w:val="00000A"/>
                <w:kern w:val="1"/>
                <w:sz w:val="25"/>
                <w:szCs w:val="25"/>
              </w:rPr>
              <w:t>.</w:t>
            </w:r>
          </w:p>
        </w:tc>
        <w:tc>
          <w:tcPr>
            <w:tcW w:w="2601" w:type="dxa"/>
            <w:shd w:val="clear" w:color="auto" w:fill="auto"/>
          </w:tcPr>
          <w:p w14:paraId="048FE4DB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415DBB" w14:paraId="147D1AA3" w14:textId="77777777" w:rsidTr="000C6E60">
        <w:trPr>
          <w:jc w:val="center"/>
        </w:trPr>
        <w:tc>
          <w:tcPr>
            <w:tcW w:w="711" w:type="dxa"/>
          </w:tcPr>
          <w:p w14:paraId="28758203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10.</w:t>
            </w:r>
          </w:p>
        </w:tc>
        <w:tc>
          <w:tcPr>
            <w:tcW w:w="11333" w:type="dxa"/>
            <w:tcBorders>
              <w:bottom w:val="single" w:sz="4" w:space="0" w:color="auto"/>
            </w:tcBorders>
            <w:shd w:val="clear" w:color="auto" w:fill="auto"/>
          </w:tcPr>
          <w:p w14:paraId="3F097BB1" w14:textId="51E4810D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Копии финансовой отчетности Субъектов МСП, применяющих общую систем</w:t>
            </w:r>
            <w:r w:rsidR="00096E35" w:rsidRPr="00415DBB">
              <w:rPr>
                <w:rFonts w:eastAsia="Calibri"/>
                <w:sz w:val="25"/>
                <w:szCs w:val="25"/>
                <w:lang w:eastAsia="zh-CN"/>
              </w:rPr>
              <w:t>у</w:t>
            </w:r>
            <w:r w:rsidRPr="00415DBB">
              <w:rPr>
                <w:rFonts w:eastAsia="Calibri"/>
                <w:sz w:val="25"/>
                <w:szCs w:val="25"/>
                <w:lang w:eastAsia="zh-CN"/>
              </w:rPr>
              <w:t xml:space="preserve"> налогообложения:</w:t>
            </w:r>
          </w:p>
          <w:p w14:paraId="69DAFD88" w14:textId="77777777" w:rsidR="00365588" w:rsidRPr="00415DBB" w:rsidRDefault="00365588" w:rsidP="00C04613">
            <w:pPr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color w:val="00000A"/>
                <w:kern w:val="1"/>
                <w:sz w:val="25"/>
                <w:szCs w:val="25"/>
                <w:u w:val="single"/>
              </w:rPr>
              <w:t>для юридических лиц</w:t>
            </w:r>
            <w:r w:rsidRPr="00415DBB">
              <w:rPr>
                <w:color w:val="00000A"/>
                <w:kern w:val="1"/>
                <w:sz w:val="25"/>
                <w:szCs w:val="25"/>
              </w:rPr>
              <w:t>:</w:t>
            </w:r>
          </w:p>
          <w:p w14:paraId="113D2825" w14:textId="6BF058D4" w:rsidR="00365588" w:rsidRPr="00415DBB" w:rsidRDefault="00365588" w:rsidP="00C04613">
            <w:pPr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color w:val="00000A"/>
                <w:kern w:val="1"/>
                <w:sz w:val="25"/>
                <w:szCs w:val="25"/>
              </w:rPr>
              <w:t>- бухгалтерский баланс</w:t>
            </w:r>
            <w:r w:rsidR="003730CC" w:rsidRPr="00415DBB">
              <w:rPr>
                <w:color w:val="00000A"/>
                <w:kern w:val="1"/>
                <w:sz w:val="25"/>
                <w:szCs w:val="25"/>
              </w:rPr>
              <w:t xml:space="preserve"> и</w:t>
            </w:r>
            <w:r w:rsidRPr="00415DBB">
              <w:rPr>
                <w:color w:val="00000A"/>
                <w:kern w:val="1"/>
                <w:sz w:val="25"/>
                <w:szCs w:val="25"/>
              </w:rPr>
              <w:t xml:space="preserve"> отчет о финансовых результатах, с подтверждением направления в ФНС за последний год;</w:t>
            </w:r>
          </w:p>
          <w:p w14:paraId="7239CFD5" w14:textId="77777777" w:rsidR="00365588" w:rsidRPr="00415DBB" w:rsidRDefault="00365588" w:rsidP="00C04613">
            <w:pPr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color w:val="00000A"/>
                <w:kern w:val="1"/>
                <w:sz w:val="25"/>
                <w:szCs w:val="25"/>
              </w:rPr>
              <w:t>- налоговая декларация по налогу на прибыль за прошедший год с отметкой ФНС;</w:t>
            </w:r>
          </w:p>
          <w:p w14:paraId="2EE707A8" w14:textId="556A3AE9" w:rsidR="00365588" w:rsidRPr="00415DBB" w:rsidRDefault="00365588" w:rsidP="00C04613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color w:val="00000A"/>
                <w:kern w:val="1"/>
                <w:sz w:val="25"/>
                <w:szCs w:val="25"/>
              </w:rPr>
              <w:t xml:space="preserve">- </w:t>
            </w:r>
            <w:r w:rsidR="00FE39CB" w:rsidRPr="00415DBB">
              <w:rPr>
                <w:color w:val="00000A"/>
                <w:kern w:val="1"/>
                <w:sz w:val="25"/>
                <w:szCs w:val="25"/>
              </w:rPr>
              <w:t>промежуточная бухгалтерская отчетность (баланс и отчет о финансовых результатах) на последнюю квартальную дату и предшествующие ей три квартальные даты, кроме завершенного года</w:t>
            </w:r>
            <w:r w:rsidR="00803C10" w:rsidRPr="00415DBB">
              <w:rPr>
                <w:color w:val="00000A"/>
                <w:kern w:val="1"/>
                <w:sz w:val="25"/>
                <w:szCs w:val="25"/>
              </w:rPr>
              <w:t xml:space="preserve"> - заверенная </w:t>
            </w:r>
            <w:r w:rsidR="00803C10" w:rsidRPr="00415DBB">
              <w:rPr>
                <w:color w:val="00000A"/>
                <w:kern w:val="1"/>
                <w:sz w:val="25"/>
                <w:szCs w:val="25"/>
              </w:rPr>
              <w:lastRenderedPageBreak/>
              <w:t>подписью и печатью Субъекта МСП.</w:t>
            </w:r>
            <w:r w:rsidR="00803C10" w:rsidRPr="00415DBB">
              <w:rPr>
                <w:color w:val="00000A"/>
                <w:kern w:val="1"/>
                <w:sz w:val="25"/>
                <w:szCs w:val="25"/>
                <w:vertAlign w:val="superscript"/>
              </w:rPr>
              <w:t>3</w:t>
            </w:r>
            <w:r w:rsidR="00CF5B33" w:rsidRPr="00415DBB">
              <w:rPr>
                <w:color w:val="00000A"/>
                <w:kern w:val="1"/>
                <w:sz w:val="25"/>
                <w:szCs w:val="25"/>
              </w:rPr>
              <w:t>;</w:t>
            </w:r>
          </w:p>
          <w:p w14:paraId="3855C13A" w14:textId="0F37BA13" w:rsidR="00803C10" w:rsidRPr="00415DBB" w:rsidRDefault="00803C10" w:rsidP="00803C10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 xml:space="preserve">- </w:t>
            </w:r>
            <w:r w:rsidR="00035335" w:rsidRPr="00415DBB">
              <w:rPr>
                <w:rFonts w:eastAsia="Calibri"/>
                <w:sz w:val="25"/>
                <w:szCs w:val="25"/>
                <w:lang w:eastAsia="zh-CN"/>
              </w:rPr>
              <w:t>оборотно-сальдовые ведомости (ОСВ) к счетам: 60,62,76,66,67,58,01 в разрезе контрагентов и субсчетов на последнюю отчетную дату, по другим счетам при необходимости по запросу специалиста Фонда</w:t>
            </w:r>
            <w:r w:rsidRPr="00415DBB">
              <w:rPr>
                <w:rFonts w:eastAsia="Calibri"/>
                <w:sz w:val="25"/>
                <w:szCs w:val="25"/>
                <w:lang w:eastAsia="zh-CN"/>
              </w:rPr>
              <w:t>;</w:t>
            </w:r>
          </w:p>
          <w:p w14:paraId="701D7372" w14:textId="04CE1818" w:rsidR="00365588" w:rsidRPr="00415DBB" w:rsidRDefault="00365588" w:rsidP="00C04613">
            <w:pPr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color w:val="00000A"/>
                <w:kern w:val="1"/>
                <w:sz w:val="25"/>
                <w:szCs w:val="25"/>
              </w:rPr>
              <w:t>- Аудиторское заключение (либо письмо об отсутствии)</w:t>
            </w:r>
            <w:r w:rsidR="00803C10" w:rsidRPr="00415DBB">
              <w:rPr>
                <w:color w:val="00000A"/>
                <w:kern w:val="1"/>
                <w:sz w:val="25"/>
                <w:szCs w:val="25"/>
              </w:rPr>
              <w:t>.</w:t>
            </w:r>
          </w:p>
        </w:tc>
        <w:tc>
          <w:tcPr>
            <w:tcW w:w="2601" w:type="dxa"/>
            <w:shd w:val="clear" w:color="auto" w:fill="auto"/>
          </w:tcPr>
          <w:p w14:paraId="34E2DE31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lastRenderedPageBreak/>
              <w:t xml:space="preserve">+ </w:t>
            </w:r>
          </w:p>
          <w:p w14:paraId="7E72C85A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val="en-US" w:eastAsia="zh-CN"/>
              </w:rPr>
            </w:pPr>
          </w:p>
        </w:tc>
      </w:tr>
      <w:tr w:rsidR="00365588" w:rsidRPr="00415DBB" w14:paraId="223F689F" w14:textId="77777777" w:rsidTr="000C6E60">
        <w:trPr>
          <w:jc w:val="center"/>
        </w:trPr>
        <w:tc>
          <w:tcPr>
            <w:tcW w:w="711" w:type="dxa"/>
          </w:tcPr>
          <w:p w14:paraId="1E738F19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10.1</w:t>
            </w:r>
          </w:p>
        </w:tc>
        <w:tc>
          <w:tcPr>
            <w:tcW w:w="11333" w:type="dxa"/>
            <w:tcBorders>
              <w:bottom w:val="single" w:sz="4" w:space="0" w:color="auto"/>
            </w:tcBorders>
            <w:shd w:val="clear" w:color="auto" w:fill="auto"/>
          </w:tcPr>
          <w:p w14:paraId="5245682E" w14:textId="77777777" w:rsidR="00365588" w:rsidRPr="00415DBB" w:rsidRDefault="00365588" w:rsidP="00C04613">
            <w:pPr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color w:val="00000A"/>
                <w:kern w:val="1"/>
                <w:sz w:val="25"/>
                <w:szCs w:val="25"/>
                <w:u w:val="single"/>
              </w:rPr>
              <w:t>Для юридических лиц и ИП, применяющих упрощенную систему налогообложения:</w:t>
            </w:r>
          </w:p>
          <w:p w14:paraId="4BBA8C18" w14:textId="6259EC4A" w:rsidR="00365588" w:rsidRPr="00415DBB" w:rsidRDefault="00365588" w:rsidP="00C04613">
            <w:pPr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color w:val="00000A"/>
                <w:kern w:val="1"/>
                <w:sz w:val="25"/>
                <w:szCs w:val="25"/>
              </w:rPr>
              <w:t xml:space="preserve">- </w:t>
            </w:r>
            <w:r w:rsidR="000D18E2" w:rsidRPr="00415DBB">
              <w:rPr>
                <w:color w:val="00000A"/>
                <w:kern w:val="1"/>
                <w:sz w:val="25"/>
                <w:szCs w:val="25"/>
              </w:rPr>
              <w:t>д</w:t>
            </w:r>
            <w:r w:rsidRPr="00415DBB">
              <w:rPr>
                <w:color w:val="00000A"/>
                <w:kern w:val="1"/>
                <w:sz w:val="25"/>
                <w:szCs w:val="25"/>
              </w:rPr>
              <w:t>екларация по единому налогу</w:t>
            </w:r>
            <w:r w:rsidR="00803C10" w:rsidRPr="00415DBB">
              <w:rPr>
                <w:color w:val="00000A"/>
                <w:kern w:val="1"/>
                <w:sz w:val="25"/>
                <w:szCs w:val="25"/>
              </w:rPr>
              <w:t>/патент</w:t>
            </w:r>
            <w:r w:rsidRPr="00415DBB">
              <w:rPr>
                <w:color w:val="00000A"/>
                <w:kern w:val="1"/>
                <w:sz w:val="25"/>
                <w:szCs w:val="25"/>
              </w:rPr>
              <w:t xml:space="preserve"> за прошедший год</w:t>
            </w:r>
            <w:r w:rsidR="000D18E2" w:rsidRPr="00415DBB">
              <w:rPr>
                <w:color w:val="00000A"/>
                <w:kern w:val="1"/>
                <w:sz w:val="25"/>
                <w:szCs w:val="25"/>
              </w:rPr>
              <w:t xml:space="preserve"> с подтверждением направления в ФНС</w:t>
            </w:r>
            <w:r w:rsidR="00803C10" w:rsidRPr="00415DBB">
              <w:rPr>
                <w:color w:val="00000A"/>
                <w:kern w:val="1"/>
                <w:sz w:val="25"/>
                <w:szCs w:val="25"/>
              </w:rPr>
              <w:t>;</w:t>
            </w:r>
          </w:p>
          <w:p w14:paraId="2F03B9DF" w14:textId="6B0D5189" w:rsidR="00CF5B33" w:rsidRPr="00415DBB" w:rsidRDefault="00CF5B33" w:rsidP="00CF5B33">
            <w:pPr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color w:val="00000A"/>
                <w:kern w:val="1"/>
                <w:sz w:val="25"/>
                <w:szCs w:val="25"/>
              </w:rPr>
              <w:t>- бухгалтерский баланс</w:t>
            </w:r>
            <w:r w:rsidR="00C436AC" w:rsidRPr="00415DBB">
              <w:rPr>
                <w:color w:val="00000A"/>
                <w:kern w:val="1"/>
                <w:sz w:val="25"/>
                <w:szCs w:val="25"/>
              </w:rPr>
              <w:t xml:space="preserve"> и</w:t>
            </w:r>
            <w:r w:rsidRPr="00415DBB">
              <w:rPr>
                <w:color w:val="00000A"/>
                <w:kern w:val="1"/>
                <w:sz w:val="25"/>
                <w:szCs w:val="25"/>
              </w:rPr>
              <w:t xml:space="preserve"> отчет о финансовых результатах, с подтверждением направления в ФНС за последний год</w:t>
            </w:r>
            <w:r w:rsidR="003730CC" w:rsidRPr="00415DBB">
              <w:rPr>
                <w:color w:val="00000A"/>
                <w:kern w:val="1"/>
                <w:sz w:val="25"/>
                <w:szCs w:val="25"/>
              </w:rPr>
              <w:t xml:space="preserve"> (при наличии такового)</w:t>
            </w:r>
            <w:r w:rsidRPr="00415DBB">
              <w:rPr>
                <w:color w:val="00000A"/>
                <w:kern w:val="1"/>
                <w:sz w:val="25"/>
                <w:szCs w:val="25"/>
              </w:rPr>
              <w:t>;</w:t>
            </w:r>
          </w:p>
          <w:p w14:paraId="7431C261" w14:textId="75F20519" w:rsidR="0036652B" w:rsidRPr="00415DBB" w:rsidRDefault="00CF5B33" w:rsidP="00CF5B33">
            <w:pPr>
              <w:suppressAutoHyphens/>
              <w:jc w:val="both"/>
              <w:rPr>
                <w:rFonts w:eastAsia="Calibri"/>
                <w:sz w:val="25"/>
                <w:szCs w:val="25"/>
                <w:u w:val="single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u w:val="single"/>
                <w:lang w:eastAsia="zh-CN"/>
              </w:rPr>
              <w:t xml:space="preserve">при ведении автоматизированной системы бухгалтерского учета: </w:t>
            </w:r>
          </w:p>
          <w:p w14:paraId="7439EE6F" w14:textId="1FE5D96E" w:rsidR="00CF5B33" w:rsidRPr="00415DBB" w:rsidRDefault="0036652B" w:rsidP="00CF5B33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 xml:space="preserve">- </w:t>
            </w:r>
            <w:r w:rsidR="00CF5B33" w:rsidRPr="00415DBB">
              <w:rPr>
                <w:color w:val="00000A"/>
                <w:kern w:val="1"/>
                <w:sz w:val="25"/>
                <w:szCs w:val="25"/>
              </w:rPr>
              <w:t>промежуточная бухгалтерская отчетность (баланс и отчет о финансовых результатах) на последнюю квартальную дату и предшествующие ей три квартальные даты, кроме завершенного года - заверенная подписью и печатью Субъекта МСП.</w:t>
            </w:r>
            <w:r w:rsidR="00CF5B33" w:rsidRPr="00415DBB">
              <w:rPr>
                <w:color w:val="00000A"/>
                <w:kern w:val="1"/>
                <w:sz w:val="25"/>
                <w:szCs w:val="25"/>
                <w:vertAlign w:val="superscript"/>
              </w:rPr>
              <w:t>3</w:t>
            </w:r>
            <w:r w:rsidRPr="00415DBB">
              <w:rPr>
                <w:color w:val="00000A"/>
                <w:kern w:val="1"/>
                <w:sz w:val="25"/>
                <w:szCs w:val="25"/>
              </w:rPr>
              <w:t>;</w:t>
            </w:r>
          </w:p>
          <w:p w14:paraId="4FD3240E" w14:textId="4473FED4" w:rsidR="0036652B" w:rsidRPr="00415DBB" w:rsidRDefault="0036652B" w:rsidP="00CF5B33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 xml:space="preserve">- оборотно-сальдовые ведомости (ОСВ) к счетам: 60,62,76,66,67,58,01 в разрезе контрагентов и субсчетов </w:t>
            </w:r>
            <w:r w:rsidR="00035335" w:rsidRPr="00415DBB">
              <w:rPr>
                <w:rFonts w:eastAsia="Calibri"/>
                <w:sz w:val="25"/>
                <w:szCs w:val="25"/>
                <w:lang w:eastAsia="zh-CN"/>
              </w:rPr>
              <w:t>на последнюю отчетную дату, по другим счетам</w:t>
            </w:r>
            <w:r w:rsidRPr="00415DBB">
              <w:rPr>
                <w:rFonts w:eastAsia="Calibri"/>
                <w:sz w:val="25"/>
                <w:szCs w:val="25"/>
                <w:lang w:eastAsia="zh-CN"/>
              </w:rPr>
              <w:t xml:space="preserve"> при необходимости по запросу специалиста Фонда;</w:t>
            </w:r>
          </w:p>
          <w:p w14:paraId="5EC08B8C" w14:textId="5A23D66C" w:rsidR="0036652B" w:rsidRPr="00415DBB" w:rsidRDefault="00CF5B33" w:rsidP="00CF5B3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u w:val="single"/>
                <w:lang w:eastAsia="zh-CN"/>
              </w:rPr>
              <w:t>при отсутствии автоматизированной системы бухгалтерского учета</w:t>
            </w:r>
            <w:r w:rsidRPr="00415DBB">
              <w:rPr>
                <w:rFonts w:eastAsia="Calibri"/>
                <w:sz w:val="25"/>
                <w:szCs w:val="25"/>
                <w:lang w:eastAsia="zh-CN"/>
              </w:rPr>
              <w:t xml:space="preserve">: </w:t>
            </w:r>
          </w:p>
          <w:p w14:paraId="052BE67E" w14:textId="6F7213BC" w:rsidR="00FE39CB" w:rsidRPr="00415DBB" w:rsidRDefault="0036652B" w:rsidP="00CF5B33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-</w:t>
            </w:r>
            <w:r w:rsidR="00CB75ED" w:rsidRPr="00415DBB">
              <w:rPr>
                <w:rFonts w:eastAsia="Calibri"/>
                <w:sz w:val="25"/>
                <w:szCs w:val="25"/>
                <w:lang w:eastAsia="zh-CN"/>
              </w:rPr>
              <w:t xml:space="preserve"> </w:t>
            </w:r>
            <w:r w:rsidR="00FE39CB" w:rsidRPr="00415DBB">
              <w:rPr>
                <w:rFonts w:eastAsia="Calibri"/>
                <w:sz w:val="25"/>
                <w:szCs w:val="25"/>
                <w:lang w:eastAsia="zh-CN"/>
              </w:rPr>
              <w:t xml:space="preserve">упрощенная форма баланса (Приложение </w:t>
            </w:r>
            <w:r w:rsidR="00746F61" w:rsidRPr="00415DBB">
              <w:rPr>
                <w:rFonts w:eastAsia="Calibri"/>
                <w:sz w:val="25"/>
                <w:szCs w:val="25"/>
                <w:lang w:eastAsia="zh-CN"/>
              </w:rPr>
              <w:t>6</w:t>
            </w:r>
            <w:r w:rsidR="00FE39CB" w:rsidRPr="00415DBB">
              <w:rPr>
                <w:rFonts w:eastAsia="Calibri"/>
                <w:sz w:val="25"/>
                <w:szCs w:val="25"/>
                <w:lang w:eastAsia="zh-CN"/>
              </w:rPr>
              <w:t xml:space="preserve">) </w:t>
            </w:r>
            <w:r w:rsidR="00803C10" w:rsidRPr="00415DBB">
              <w:rPr>
                <w:rFonts w:eastAsia="Calibri"/>
                <w:sz w:val="25"/>
                <w:szCs w:val="25"/>
                <w:lang w:eastAsia="zh-CN"/>
              </w:rPr>
              <w:t xml:space="preserve">и упрощенная форма отчетов о финансовых результатах (Приложение 7) </w:t>
            </w:r>
            <w:r w:rsidR="00FE39CB" w:rsidRPr="00415DBB">
              <w:rPr>
                <w:rFonts w:eastAsia="Calibri"/>
                <w:sz w:val="25"/>
                <w:szCs w:val="25"/>
                <w:lang w:eastAsia="zh-CN"/>
              </w:rPr>
              <w:t>за прошедший год, на 1-ое число месяца даты обращения и аналогичный период прошлого года</w:t>
            </w:r>
            <w:r w:rsidRPr="00415DBB">
              <w:rPr>
                <w:rFonts w:eastAsia="Calibri"/>
                <w:sz w:val="25"/>
                <w:szCs w:val="25"/>
                <w:lang w:eastAsia="zh-CN"/>
              </w:rPr>
              <w:t xml:space="preserve"> </w:t>
            </w:r>
            <w:r w:rsidR="00CF5B33" w:rsidRPr="00415DBB">
              <w:rPr>
                <w:color w:val="00000A"/>
                <w:kern w:val="1"/>
                <w:sz w:val="25"/>
                <w:szCs w:val="25"/>
              </w:rPr>
              <w:t>- заверенная подписью и печатью Субъекта МСП.</w:t>
            </w:r>
            <w:r w:rsidR="00E15A0A" w:rsidRPr="00415DBB">
              <w:rPr>
                <w:color w:val="00000A"/>
                <w:kern w:val="1"/>
                <w:sz w:val="25"/>
                <w:szCs w:val="25"/>
                <w:vertAlign w:val="superscript"/>
              </w:rPr>
              <w:t>4</w:t>
            </w:r>
            <w:r w:rsidR="00FE39CB" w:rsidRPr="00415DBB">
              <w:rPr>
                <w:rFonts w:eastAsia="Calibri"/>
                <w:sz w:val="25"/>
                <w:szCs w:val="25"/>
                <w:lang w:eastAsia="zh-CN"/>
              </w:rPr>
              <w:t>;</w:t>
            </w:r>
          </w:p>
          <w:p w14:paraId="0036335D" w14:textId="4DEE836F" w:rsidR="00365588" w:rsidRPr="00415DBB" w:rsidRDefault="0036652B" w:rsidP="00EB4296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- расшифровки дебиторской и кредиторской задолженности на 1-ое число месяца даты обращения и аналогичный период прошлого года.</w:t>
            </w:r>
          </w:p>
        </w:tc>
        <w:tc>
          <w:tcPr>
            <w:tcW w:w="2601" w:type="dxa"/>
            <w:shd w:val="clear" w:color="auto" w:fill="auto"/>
          </w:tcPr>
          <w:p w14:paraId="3A5D241E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415DBB" w14:paraId="6622904E" w14:textId="77777777" w:rsidTr="000C6E60">
        <w:trPr>
          <w:jc w:val="center"/>
        </w:trPr>
        <w:tc>
          <w:tcPr>
            <w:tcW w:w="711" w:type="dxa"/>
          </w:tcPr>
          <w:p w14:paraId="759D55D4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10.2</w:t>
            </w:r>
          </w:p>
        </w:tc>
        <w:tc>
          <w:tcPr>
            <w:tcW w:w="11333" w:type="dxa"/>
            <w:tcBorders>
              <w:bottom w:val="single" w:sz="4" w:space="0" w:color="auto"/>
            </w:tcBorders>
            <w:shd w:val="clear" w:color="auto" w:fill="auto"/>
          </w:tcPr>
          <w:p w14:paraId="2FF29D74" w14:textId="77777777" w:rsidR="00365588" w:rsidRPr="00415DBB" w:rsidRDefault="00365588" w:rsidP="00C04613">
            <w:pPr>
              <w:suppressAutoHyphens/>
              <w:rPr>
                <w:rFonts w:eastAsia="Arial Unicode MS"/>
                <w:sz w:val="25"/>
                <w:szCs w:val="25"/>
                <w:lang w:eastAsia="zh-CN"/>
              </w:rPr>
            </w:pPr>
            <w:r w:rsidRPr="00415DBB">
              <w:rPr>
                <w:rFonts w:eastAsia="Arial Unicode MS"/>
                <w:sz w:val="25"/>
                <w:szCs w:val="25"/>
                <w:lang w:eastAsia="zh-CN"/>
              </w:rPr>
              <w:t>Индивидуальные предприниматели, находящиеся на общей системе налогообложения:</w:t>
            </w:r>
          </w:p>
          <w:p w14:paraId="098F334D" w14:textId="258D117F" w:rsidR="00365588" w:rsidRPr="00415DBB" w:rsidRDefault="00365588" w:rsidP="00C04613">
            <w:pPr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rFonts w:eastAsia="Arial Unicode MS"/>
                <w:sz w:val="25"/>
                <w:szCs w:val="25"/>
                <w:lang w:eastAsia="zh-CN"/>
              </w:rPr>
              <w:t>- декларация НДФЛ</w:t>
            </w:r>
            <w:r w:rsidR="006306D8" w:rsidRPr="00415DBB">
              <w:rPr>
                <w:rFonts w:eastAsia="Arial Unicode MS"/>
                <w:sz w:val="25"/>
                <w:szCs w:val="25"/>
                <w:lang w:eastAsia="zh-CN"/>
              </w:rPr>
              <w:t xml:space="preserve">/НДС </w:t>
            </w:r>
            <w:r w:rsidR="006306D8" w:rsidRPr="00415DBB">
              <w:rPr>
                <w:color w:val="00000A"/>
                <w:kern w:val="1"/>
                <w:sz w:val="25"/>
                <w:szCs w:val="25"/>
              </w:rPr>
              <w:t>за прошедший год с подтверждением направления в ФНС;</w:t>
            </w:r>
          </w:p>
          <w:p w14:paraId="5246803D" w14:textId="77777777" w:rsidR="00847AFC" w:rsidRPr="00415DBB" w:rsidRDefault="00847AFC" w:rsidP="00847AFC">
            <w:pPr>
              <w:suppressAutoHyphens/>
              <w:jc w:val="both"/>
              <w:rPr>
                <w:rFonts w:eastAsia="Calibri"/>
                <w:sz w:val="25"/>
                <w:szCs w:val="25"/>
                <w:u w:val="single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u w:val="single"/>
                <w:lang w:eastAsia="zh-CN"/>
              </w:rPr>
              <w:t xml:space="preserve">при ведении автоматизированной системы бухгалтерского учета: </w:t>
            </w:r>
          </w:p>
          <w:p w14:paraId="75B27408" w14:textId="77777777" w:rsidR="00847AFC" w:rsidRPr="00415DBB" w:rsidRDefault="00847AFC" w:rsidP="00847AFC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 xml:space="preserve">- </w:t>
            </w:r>
            <w:r w:rsidRPr="00415DBB">
              <w:rPr>
                <w:color w:val="00000A"/>
                <w:kern w:val="1"/>
                <w:sz w:val="25"/>
                <w:szCs w:val="25"/>
              </w:rPr>
              <w:t>промежуточная бухгалтерская отчетность (баланс и отчет о финансовых результатах) на последнюю квартальную дату и предшествующие ей три квартальные даты, кроме завершенного года - заверенная подписью и печатью Субъекта МСП.</w:t>
            </w:r>
            <w:r w:rsidRPr="00415DBB">
              <w:rPr>
                <w:color w:val="00000A"/>
                <w:kern w:val="1"/>
                <w:sz w:val="25"/>
                <w:szCs w:val="25"/>
                <w:vertAlign w:val="superscript"/>
              </w:rPr>
              <w:t>3</w:t>
            </w:r>
            <w:r w:rsidRPr="00415DBB">
              <w:rPr>
                <w:color w:val="00000A"/>
                <w:kern w:val="1"/>
                <w:sz w:val="25"/>
                <w:szCs w:val="25"/>
              </w:rPr>
              <w:t>;</w:t>
            </w:r>
          </w:p>
          <w:p w14:paraId="5A1A48DF" w14:textId="355D4E5E" w:rsidR="00847AFC" w:rsidRPr="00415DBB" w:rsidRDefault="00847AFC" w:rsidP="00847AFC">
            <w:pPr>
              <w:suppressAutoHyphens/>
              <w:jc w:val="both"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 xml:space="preserve">- </w:t>
            </w:r>
            <w:r w:rsidR="004B3AC0" w:rsidRPr="00415DBB">
              <w:rPr>
                <w:rFonts w:eastAsia="Calibri"/>
                <w:sz w:val="25"/>
                <w:szCs w:val="25"/>
                <w:lang w:eastAsia="zh-CN"/>
              </w:rPr>
              <w:t>оборотно-сальдовые ведомости (ОСВ) к счетам: 60,62,76,66,67,58,01 в разрезе контрагентов и субсчетов на последнюю отчетную дату, по другим счетам при необходимости по запросу специалиста Фонда</w:t>
            </w:r>
            <w:r w:rsidRPr="00415DBB">
              <w:rPr>
                <w:rFonts w:eastAsia="Calibri"/>
                <w:sz w:val="25"/>
                <w:szCs w:val="25"/>
                <w:lang w:eastAsia="zh-CN"/>
              </w:rPr>
              <w:t>;</w:t>
            </w:r>
          </w:p>
          <w:p w14:paraId="3D6A777E" w14:textId="77777777" w:rsidR="00847AFC" w:rsidRPr="00415DBB" w:rsidRDefault="00847AFC" w:rsidP="00847AFC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u w:val="single"/>
                <w:lang w:eastAsia="zh-CN"/>
              </w:rPr>
              <w:t>при отсутствии автоматизированной системы бухгалтерского учета</w:t>
            </w:r>
            <w:r w:rsidRPr="00415DBB">
              <w:rPr>
                <w:rFonts w:eastAsia="Calibri"/>
                <w:sz w:val="25"/>
                <w:szCs w:val="25"/>
                <w:lang w:eastAsia="zh-CN"/>
              </w:rPr>
              <w:t xml:space="preserve">: </w:t>
            </w:r>
          </w:p>
          <w:p w14:paraId="3876E681" w14:textId="7AD32BA4" w:rsidR="00847AFC" w:rsidRPr="00415DBB" w:rsidRDefault="00847AFC" w:rsidP="00847AFC">
            <w:pPr>
              <w:suppressAutoHyphens/>
              <w:jc w:val="both"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 xml:space="preserve">- упрощенная форма баланса (Приложение 6) и упрощенная форма отчетов о финансовых результатах (Приложение 7) за прошедший год, на 1-ое число месяца даты обращения и аналогичный период прошлого года </w:t>
            </w:r>
            <w:r w:rsidRPr="00415DBB">
              <w:rPr>
                <w:color w:val="00000A"/>
                <w:kern w:val="1"/>
                <w:sz w:val="25"/>
                <w:szCs w:val="25"/>
              </w:rPr>
              <w:t>- заверенная подписью и печатью Субъекта МСП.</w:t>
            </w:r>
            <w:r w:rsidR="00E15A0A" w:rsidRPr="00415DBB">
              <w:rPr>
                <w:color w:val="00000A"/>
                <w:kern w:val="1"/>
                <w:sz w:val="25"/>
                <w:szCs w:val="25"/>
                <w:vertAlign w:val="superscript"/>
              </w:rPr>
              <w:t>4</w:t>
            </w:r>
            <w:r w:rsidRPr="00415DBB">
              <w:rPr>
                <w:rFonts w:eastAsia="Calibri"/>
                <w:sz w:val="25"/>
                <w:szCs w:val="25"/>
                <w:lang w:eastAsia="zh-CN"/>
              </w:rPr>
              <w:t>;</w:t>
            </w:r>
          </w:p>
          <w:p w14:paraId="1BA61189" w14:textId="54B4D28B" w:rsidR="00365588" w:rsidRPr="00022F6F" w:rsidRDefault="00847AFC" w:rsidP="00847AFC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- расшифровки дебиторской и кредиторской задолженности на 1-ое число месяца даты обращения и аналогичный период прошлого года.</w:t>
            </w:r>
          </w:p>
        </w:tc>
        <w:tc>
          <w:tcPr>
            <w:tcW w:w="2601" w:type="dxa"/>
            <w:shd w:val="clear" w:color="auto" w:fill="auto"/>
          </w:tcPr>
          <w:p w14:paraId="4CFB7775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415DBB" w14:paraId="577F31A7" w14:textId="77777777" w:rsidTr="000C6E60">
        <w:trPr>
          <w:jc w:val="center"/>
        </w:trPr>
        <w:tc>
          <w:tcPr>
            <w:tcW w:w="711" w:type="dxa"/>
          </w:tcPr>
          <w:p w14:paraId="1E78252A" w14:textId="2B5E49D4" w:rsidR="00365588" w:rsidRPr="00415DBB" w:rsidRDefault="00365588" w:rsidP="00C04613">
            <w:pPr>
              <w:suppressAutoHyphens/>
              <w:rPr>
                <w:rFonts w:eastAsia="Arial Unicode MS"/>
                <w:sz w:val="25"/>
                <w:szCs w:val="25"/>
                <w:lang w:eastAsia="zh-CN"/>
              </w:rPr>
            </w:pPr>
            <w:r w:rsidRPr="00415DBB">
              <w:rPr>
                <w:rFonts w:eastAsia="Arial Unicode MS"/>
                <w:sz w:val="25"/>
                <w:szCs w:val="25"/>
                <w:lang w:eastAsia="zh-CN"/>
              </w:rPr>
              <w:lastRenderedPageBreak/>
              <w:t>1</w:t>
            </w:r>
            <w:r w:rsidR="00A93B29">
              <w:rPr>
                <w:rFonts w:eastAsia="Arial Unicode MS"/>
                <w:sz w:val="25"/>
                <w:szCs w:val="25"/>
                <w:lang w:eastAsia="zh-CN"/>
              </w:rPr>
              <w:t>1</w:t>
            </w:r>
            <w:r w:rsidRPr="00415DBB">
              <w:rPr>
                <w:rFonts w:eastAsia="Arial Unicode MS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333" w:type="dxa"/>
            <w:shd w:val="clear" w:color="auto" w:fill="auto"/>
          </w:tcPr>
          <w:p w14:paraId="023689AA" w14:textId="3E75764E" w:rsidR="00365588" w:rsidRPr="00415DBB" w:rsidRDefault="00365588" w:rsidP="00292DED">
            <w:pPr>
              <w:suppressAutoHyphens/>
              <w:rPr>
                <w:rFonts w:eastAsia="Arial Unicode MS"/>
                <w:sz w:val="25"/>
                <w:szCs w:val="25"/>
                <w:lang w:eastAsia="zh-CN"/>
              </w:rPr>
            </w:pPr>
            <w:r w:rsidRPr="00415DBB">
              <w:rPr>
                <w:rFonts w:eastAsia="Arial Unicode MS"/>
                <w:sz w:val="25"/>
                <w:szCs w:val="25"/>
                <w:lang w:eastAsia="zh-CN"/>
              </w:rPr>
              <w:t>Договоры (проекты договоров) на имущество, приобретаемое/ приобретенное в рамках договора микрозайма</w:t>
            </w:r>
            <w:r w:rsidR="001E53B5" w:rsidRPr="00415DBB">
              <w:rPr>
                <w:bCs/>
              </w:rPr>
              <w:t>/займа</w:t>
            </w:r>
            <w:r w:rsidRPr="00415DBB">
              <w:rPr>
                <w:rFonts w:eastAsia="Arial Unicode MS"/>
                <w:sz w:val="25"/>
                <w:szCs w:val="25"/>
                <w:lang w:eastAsia="zh-CN"/>
              </w:rPr>
              <w:t xml:space="preserve">, обеспечиваемого поручительством Фонда </w:t>
            </w:r>
            <w:r w:rsidR="00DC19C7" w:rsidRPr="00415DBB">
              <w:rPr>
                <w:rFonts w:eastAsia="Arial Unicode MS"/>
                <w:sz w:val="25"/>
                <w:szCs w:val="25"/>
                <w:lang w:eastAsia="zh-CN"/>
              </w:rPr>
              <w:t>(</w:t>
            </w:r>
            <w:r w:rsidRPr="00415DBB">
              <w:rPr>
                <w:rFonts w:eastAsia="Arial Unicode MS"/>
                <w:sz w:val="25"/>
                <w:szCs w:val="25"/>
                <w:lang w:eastAsia="zh-CN"/>
              </w:rPr>
              <w:t>при значительном объеме, допускается предоставление реестра договоров, заверенного МФО</w:t>
            </w:r>
            <w:r w:rsidR="00DC19C7" w:rsidRPr="00415DBB">
              <w:rPr>
                <w:rFonts w:eastAsia="Arial Unicode MS"/>
                <w:sz w:val="25"/>
                <w:szCs w:val="25"/>
                <w:lang w:eastAsia="zh-CN"/>
              </w:rPr>
              <w:t>)</w:t>
            </w:r>
            <w:r w:rsidR="00E15A0A" w:rsidRPr="00415DBB">
              <w:rPr>
                <w:rFonts w:eastAsia="Arial Unicode MS"/>
                <w:sz w:val="25"/>
                <w:szCs w:val="25"/>
                <w:vertAlign w:val="superscript"/>
                <w:lang w:eastAsia="zh-CN"/>
              </w:rPr>
              <w:t>5</w:t>
            </w:r>
          </w:p>
        </w:tc>
        <w:tc>
          <w:tcPr>
            <w:tcW w:w="2601" w:type="dxa"/>
            <w:shd w:val="clear" w:color="auto" w:fill="auto"/>
          </w:tcPr>
          <w:p w14:paraId="014BE43A" w14:textId="77777777" w:rsidR="00365588" w:rsidRPr="00415DBB" w:rsidRDefault="00DC20C9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415DBB" w14:paraId="413537F7" w14:textId="77777777" w:rsidTr="000C6E60">
        <w:trPr>
          <w:jc w:val="center"/>
        </w:trPr>
        <w:tc>
          <w:tcPr>
            <w:tcW w:w="711" w:type="dxa"/>
          </w:tcPr>
          <w:p w14:paraId="45A0C76D" w14:textId="38BAE621" w:rsidR="00365588" w:rsidRPr="00415DBB" w:rsidRDefault="00365588" w:rsidP="00C04613">
            <w:pPr>
              <w:suppressAutoHyphens/>
              <w:rPr>
                <w:rFonts w:eastAsia="Arial Unicode MS"/>
                <w:sz w:val="25"/>
                <w:szCs w:val="25"/>
                <w:lang w:eastAsia="zh-CN"/>
              </w:rPr>
            </w:pPr>
            <w:r w:rsidRPr="00415DBB">
              <w:rPr>
                <w:rFonts w:eastAsia="Arial Unicode MS"/>
                <w:sz w:val="25"/>
                <w:szCs w:val="25"/>
                <w:lang w:eastAsia="zh-CN"/>
              </w:rPr>
              <w:t>1</w:t>
            </w:r>
            <w:r w:rsidR="00A93B29">
              <w:rPr>
                <w:rFonts w:eastAsia="Arial Unicode MS"/>
                <w:sz w:val="25"/>
                <w:szCs w:val="25"/>
                <w:lang w:eastAsia="zh-CN"/>
              </w:rPr>
              <w:t>2</w:t>
            </w:r>
            <w:r w:rsidRPr="00415DBB">
              <w:rPr>
                <w:rFonts w:eastAsia="Arial Unicode MS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333" w:type="dxa"/>
            <w:shd w:val="clear" w:color="auto" w:fill="auto"/>
          </w:tcPr>
          <w:p w14:paraId="440F7FAF" w14:textId="5A5EE374" w:rsidR="00365588" w:rsidRPr="00415DBB" w:rsidRDefault="00365588" w:rsidP="00C04613">
            <w:pPr>
              <w:suppressAutoHyphens/>
              <w:rPr>
                <w:rFonts w:eastAsia="Arial Unicode MS"/>
                <w:sz w:val="25"/>
                <w:szCs w:val="25"/>
                <w:lang w:eastAsia="zh-CN"/>
              </w:rPr>
            </w:pPr>
            <w:r w:rsidRPr="00415DBB">
              <w:rPr>
                <w:rFonts w:eastAsia="Arial Unicode MS"/>
                <w:sz w:val="25"/>
                <w:szCs w:val="25"/>
                <w:lang w:eastAsia="zh-CN"/>
              </w:rPr>
              <w:t>При контрактном характере деятельности Субъекта МСП:</w:t>
            </w:r>
            <w:r w:rsidR="00E15A0A" w:rsidRPr="00415DBB">
              <w:rPr>
                <w:rFonts w:eastAsia="Arial Unicode MS"/>
                <w:sz w:val="25"/>
                <w:szCs w:val="25"/>
                <w:vertAlign w:val="superscript"/>
                <w:lang w:eastAsia="zh-CN"/>
              </w:rPr>
              <w:t>6</w:t>
            </w:r>
          </w:p>
          <w:p w14:paraId="21A2234F" w14:textId="77777777" w:rsidR="00365588" w:rsidRPr="00415DBB" w:rsidRDefault="00365588" w:rsidP="00C04613">
            <w:pPr>
              <w:suppressAutoHyphens/>
              <w:rPr>
                <w:rFonts w:eastAsia="Arial Unicode MS"/>
                <w:sz w:val="25"/>
                <w:szCs w:val="25"/>
                <w:lang w:eastAsia="zh-CN"/>
              </w:rPr>
            </w:pPr>
            <w:r w:rsidRPr="00415DBB">
              <w:rPr>
                <w:rFonts w:eastAsia="Arial Unicode MS"/>
                <w:sz w:val="25"/>
                <w:szCs w:val="25"/>
                <w:lang w:eastAsia="zh-CN"/>
              </w:rPr>
              <w:t>- реестр действующих контрактов Субъекта МСП, содержащий информацию об основных условиях контрактов: цене, сроках исполнения, условиях оплаты; а также об объеме выполненных работ, состоянии расчетов в разрезе контрактов;</w:t>
            </w:r>
          </w:p>
          <w:p w14:paraId="64315328" w14:textId="77777777" w:rsidR="00365588" w:rsidRPr="00415DBB" w:rsidRDefault="00365588" w:rsidP="00C04613">
            <w:pPr>
              <w:suppressAutoHyphens/>
              <w:rPr>
                <w:rFonts w:eastAsia="Arial Unicode MS"/>
                <w:sz w:val="25"/>
                <w:szCs w:val="25"/>
                <w:lang w:eastAsia="zh-CN"/>
              </w:rPr>
            </w:pPr>
            <w:r w:rsidRPr="00415DBB">
              <w:rPr>
                <w:rFonts w:eastAsia="Arial Unicode MS"/>
                <w:sz w:val="25"/>
                <w:szCs w:val="25"/>
                <w:lang w:eastAsia="zh-CN"/>
              </w:rPr>
              <w:t>- копии 3-х крупнейших действующих контрактов (за подписью Субъекта МСП)</w:t>
            </w:r>
          </w:p>
        </w:tc>
        <w:tc>
          <w:tcPr>
            <w:tcW w:w="2601" w:type="dxa"/>
            <w:shd w:val="clear" w:color="auto" w:fill="auto"/>
          </w:tcPr>
          <w:p w14:paraId="53500DFB" w14:textId="77777777" w:rsidR="00365588" w:rsidRPr="00415DBB" w:rsidRDefault="00DC20C9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415DBB" w14:paraId="156C1AB6" w14:textId="77777777" w:rsidTr="000C6E60">
        <w:trPr>
          <w:jc w:val="center"/>
        </w:trPr>
        <w:tc>
          <w:tcPr>
            <w:tcW w:w="711" w:type="dxa"/>
          </w:tcPr>
          <w:p w14:paraId="31B0DA25" w14:textId="34943439" w:rsidR="00365588" w:rsidRPr="00415DBB" w:rsidRDefault="00365588" w:rsidP="00C04613">
            <w:pPr>
              <w:suppressAutoHyphens/>
              <w:rPr>
                <w:color w:val="00000A"/>
                <w:kern w:val="1"/>
                <w:sz w:val="25"/>
                <w:szCs w:val="25"/>
              </w:rPr>
            </w:pPr>
            <w:r w:rsidRPr="00415DBB">
              <w:rPr>
                <w:color w:val="00000A"/>
                <w:kern w:val="1"/>
                <w:sz w:val="25"/>
                <w:szCs w:val="25"/>
              </w:rPr>
              <w:t>1</w:t>
            </w:r>
            <w:r w:rsidR="00A93B29">
              <w:rPr>
                <w:color w:val="00000A"/>
                <w:kern w:val="1"/>
                <w:sz w:val="25"/>
                <w:szCs w:val="25"/>
              </w:rPr>
              <w:t>3</w:t>
            </w:r>
            <w:r w:rsidRPr="00415DBB">
              <w:rPr>
                <w:color w:val="00000A"/>
                <w:kern w:val="1"/>
                <w:sz w:val="25"/>
                <w:szCs w:val="25"/>
              </w:rPr>
              <w:t>.</w:t>
            </w:r>
          </w:p>
        </w:tc>
        <w:tc>
          <w:tcPr>
            <w:tcW w:w="11333" w:type="dxa"/>
            <w:shd w:val="clear" w:color="auto" w:fill="auto"/>
          </w:tcPr>
          <w:p w14:paraId="68AD87FE" w14:textId="02301DC7" w:rsidR="00365588" w:rsidRPr="00415DBB" w:rsidRDefault="00A93B29" w:rsidP="00C04613">
            <w:pPr>
              <w:suppressAutoHyphens/>
              <w:rPr>
                <w:rFonts w:eastAsia="Arial Unicode MS"/>
                <w:sz w:val="25"/>
                <w:szCs w:val="25"/>
                <w:lang w:eastAsia="zh-CN"/>
              </w:rPr>
            </w:pPr>
            <w:r w:rsidRPr="00AD60E7">
              <w:rPr>
                <w:color w:val="00000A"/>
                <w:kern w:val="1"/>
                <w:sz w:val="25"/>
                <w:szCs w:val="25"/>
              </w:rPr>
              <w:t>Справка из ФНС России по форме КНД 1120101, подтверждающая отсутствие у Субъекта МСП просроченной (неурегулированной) задолженности по начисленным налогам, сборам</w:t>
            </w:r>
            <w:r>
              <w:rPr>
                <w:color w:val="00000A"/>
                <w:kern w:val="1"/>
                <w:sz w:val="25"/>
                <w:szCs w:val="25"/>
              </w:rPr>
              <w:t xml:space="preserve">, </w:t>
            </w:r>
            <w:r w:rsidRPr="003D2D88">
              <w:rPr>
                <w:color w:val="00000A"/>
                <w:kern w:val="1"/>
                <w:sz w:val="25"/>
                <w:szCs w:val="25"/>
                <w:highlight w:val="yellow"/>
              </w:rPr>
              <w:t>страховым взносам, пеням, штрафам, процентам</w:t>
            </w:r>
            <w:r>
              <w:rPr>
                <w:color w:val="00000A"/>
                <w:kern w:val="1"/>
                <w:sz w:val="25"/>
                <w:szCs w:val="25"/>
              </w:rPr>
              <w:t xml:space="preserve"> </w:t>
            </w:r>
            <w:r w:rsidRPr="00AD60E7">
              <w:rPr>
                <w:color w:val="00000A"/>
                <w:kern w:val="1"/>
                <w:sz w:val="25"/>
                <w:szCs w:val="25"/>
              </w:rPr>
              <w:t xml:space="preserve"> </w:t>
            </w:r>
            <w:r w:rsidRPr="00AD60E7">
              <w:rPr>
                <w:color w:val="000000" w:themeColor="text1"/>
                <w:kern w:val="1"/>
                <w:sz w:val="25"/>
                <w:szCs w:val="25"/>
              </w:rPr>
              <w:t xml:space="preserve">и иным обязательным платежам в бюджеты </w:t>
            </w:r>
            <w:r w:rsidRPr="00AD60E7">
              <w:rPr>
                <w:color w:val="000000" w:themeColor="text1"/>
                <w:sz w:val="25"/>
                <w:szCs w:val="25"/>
              </w:rPr>
              <w:t>бюджетной системы Российской Федерации</w:t>
            </w:r>
            <w:r w:rsidRPr="00AD60E7">
              <w:rPr>
                <w:kern w:val="1"/>
                <w:sz w:val="25"/>
                <w:szCs w:val="25"/>
              </w:rPr>
              <w:t>, на актуальную дату (не более 30 (тридцать) дней на дату пред</w:t>
            </w:r>
            <w:r>
              <w:rPr>
                <w:kern w:val="1"/>
                <w:sz w:val="25"/>
                <w:szCs w:val="25"/>
              </w:rPr>
              <w:t>оставления поручительства Фонда)</w:t>
            </w:r>
            <w:r w:rsidRPr="00AD60E7">
              <w:rPr>
                <w:kern w:val="1"/>
                <w:sz w:val="25"/>
                <w:szCs w:val="25"/>
              </w:rPr>
              <w:t xml:space="preserve"> или справка из ФНС России по форме КНД </w:t>
            </w:r>
            <w:r w:rsidRPr="003D2D88">
              <w:rPr>
                <w:kern w:val="1"/>
                <w:sz w:val="25"/>
                <w:szCs w:val="25"/>
                <w:highlight w:val="yellow"/>
              </w:rPr>
              <w:t>1160082</w:t>
            </w:r>
            <w:r w:rsidRPr="00AD60E7">
              <w:rPr>
                <w:kern w:val="1"/>
                <w:sz w:val="25"/>
                <w:szCs w:val="25"/>
              </w:rPr>
              <w:t xml:space="preserve">, подтверждающая отсутствие у Субъекта МСП просроченной (неурегулированной) задолженности по начисленным налогам, </w:t>
            </w:r>
            <w:r w:rsidRPr="00AD60E7">
              <w:rPr>
                <w:color w:val="00000A"/>
                <w:kern w:val="1"/>
                <w:sz w:val="25"/>
                <w:szCs w:val="25"/>
              </w:rPr>
              <w:t>сборам</w:t>
            </w:r>
            <w:r>
              <w:rPr>
                <w:color w:val="00000A"/>
                <w:kern w:val="1"/>
                <w:sz w:val="25"/>
                <w:szCs w:val="25"/>
              </w:rPr>
              <w:t xml:space="preserve">, </w:t>
            </w:r>
            <w:r w:rsidRPr="003D2D88">
              <w:rPr>
                <w:color w:val="00000A"/>
                <w:kern w:val="1"/>
                <w:sz w:val="25"/>
                <w:szCs w:val="25"/>
                <w:highlight w:val="yellow"/>
              </w:rPr>
              <w:t>страховым взносам, пеням, штрафам, процентам</w:t>
            </w:r>
            <w:r>
              <w:rPr>
                <w:color w:val="00000A"/>
                <w:kern w:val="1"/>
                <w:sz w:val="25"/>
                <w:szCs w:val="25"/>
              </w:rPr>
              <w:t xml:space="preserve"> </w:t>
            </w:r>
            <w:r w:rsidRPr="00AD60E7">
              <w:rPr>
                <w:color w:val="000000" w:themeColor="text1"/>
                <w:kern w:val="1"/>
                <w:sz w:val="25"/>
                <w:szCs w:val="25"/>
              </w:rPr>
              <w:t xml:space="preserve">и иным обязательным платежам в бюджеты </w:t>
            </w:r>
            <w:r w:rsidRPr="00AD60E7">
              <w:rPr>
                <w:color w:val="000000" w:themeColor="text1"/>
                <w:sz w:val="25"/>
                <w:szCs w:val="25"/>
              </w:rPr>
              <w:t>бюджетной системы Российской Федерации</w:t>
            </w:r>
            <w:r w:rsidRPr="00AD60E7">
              <w:rPr>
                <w:kern w:val="1"/>
                <w:sz w:val="25"/>
                <w:szCs w:val="25"/>
              </w:rPr>
              <w:t>,</w:t>
            </w:r>
            <w:r w:rsidRPr="00AD60E7">
              <w:rPr>
                <w:color w:val="FF0000"/>
                <w:kern w:val="1"/>
                <w:sz w:val="25"/>
                <w:szCs w:val="25"/>
              </w:rPr>
              <w:t xml:space="preserve"> </w:t>
            </w:r>
            <w:r w:rsidRPr="00AD60E7">
              <w:rPr>
                <w:kern w:val="1"/>
                <w:sz w:val="25"/>
                <w:szCs w:val="25"/>
              </w:rPr>
              <w:t>на актуальную дату (не более 30 (тридцать) дней на дату предоставления поручительства Фонда</w:t>
            </w:r>
            <w:r>
              <w:rPr>
                <w:kern w:val="1"/>
                <w:sz w:val="25"/>
                <w:szCs w:val="25"/>
              </w:rPr>
              <w:t>)</w:t>
            </w:r>
            <w:r w:rsidRPr="00AD60E7">
              <w:rPr>
                <w:kern w:val="1"/>
                <w:sz w:val="25"/>
                <w:szCs w:val="25"/>
              </w:rPr>
              <w:t>, превышающей 50 тыс. рублей.</w:t>
            </w:r>
            <w:r w:rsidR="004262BF" w:rsidRPr="00415DBB">
              <w:rPr>
                <w:rFonts w:eastAsia="Arial Unicode MS"/>
                <w:sz w:val="25"/>
                <w:szCs w:val="25"/>
                <w:vertAlign w:val="superscript"/>
                <w:lang w:eastAsia="zh-CN"/>
              </w:rPr>
              <w:t xml:space="preserve"> </w:t>
            </w:r>
            <w:r w:rsidR="00E15A0A" w:rsidRPr="00415DBB">
              <w:rPr>
                <w:rFonts w:eastAsia="Arial Unicode MS"/>
                <w:sz w:val="25"/>
                <w:szCs w:val="25"/>
                <w:vertAlign w:val="superscript"/>
                <w:lang w:eastAsia="zh-CN"/>
              </w:rPr>
              <w:t>7</w:t>
            </w:r>
          </w:p>
        </w:tc>
        <w:tc>
          <w:tcPr>
            <w:tcW w:w="2601" w:type="dxa"/>
            <w:shd w:val="clear" w:color="auto" w:fill="auto"/>
          </w:tcPr>
          <w:p w14:paraId="64471135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b/>
                <w:sz w:val="25"/>
                <w:szCs w:val="25"/>
                <w:lang w:val="en-US" w:eastAsia="zh-CN"/>
              </w:rPr>
            </w:pPr>
            <w:r w:rsidRPr="00415DBB">
              <w:rPr>
                <w:rFonts w:eastAsia="Calibri"/>
                <w:b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415DBB" w14:paraId="53930EB6" w14:textId="77777777" w:rsidTr="000C6E60">
        <w:trPr>
          <w:jc w:val="center"/>
        </w:trPr>
        <w:tc>
          <w:tcPr>
            <w:tcW w:w="711" w:type="dxa"/>
          </w:tcPr>
          <w:p w14:paraId="6F4986A4" w14:textId="15608E73" w:rsidR="00365588" w:rsidRPr="00415DBB" w:rsidRDefault="00365588" w:rsidP="00C04613">
            <w:pPr>
              <w:tabs>
                <w:tab w:val="left" w:pos="708"/>
              </w:tabs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1</w:t>
            </w:r>
            <w:r w:rsidR="00A93B29">
              <w:rPr>
                <w:rFonts w:eastAsia="Calibri"/>
                <w:sz w:val="25"/>
                <w:szCs w:val="25"/>
                <w:lang w:eastAsia="zh-CN"/>
              </w:rPr>
              <w:t>4</w:t>
            </w:r>
            <w:r w:rsidRPr="00415DBB">
              <w:rPr>
                <w:rFonts w:eastAsia="Calibri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333" w:type="dxa"/>
            <w:shd w:val="clear" w:color="auto" w:fill="auto"/>
          </w:tcPr>
          <w:p w14:paraId="72BF2934" w14:textId="77777777" w:rsidR="00365588" w:rsidRPr="00415DBB" w:rsidRDefault="00365588" w:rsidP="00C04613">
            <w:pPr>
              <w:tabs>
                <w:tab w:val="left" w:pos="708"/>
              </w:tabs>
              <w:suppressAutoHyphens/>
              <w:rPr>
                <w:sz w:val="25"/>
                <w:szCs w:val="25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Вид на жительство в Российской Федерации (для ИП – иностранных граждан)</w:t>
            </w:r>
          </w:p>
        </w:tc>
        <w:tc>
          <w:tcPr>
            <w:tcW w:w="2601" w:type="dxa"/>
            <w:shd w:val="clear" w:color="auto" w:fill="auto"/>
          </w:tcPr>
          <w:p w14:paraId="2A9C91D3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+</w:t>
            </w:r>
          </w:p>
        </w:tc>
      </w:tr>
      <w:tr w:rsidR="00365588" w:rsidRPr="00415DBB" w14:paraId="6F4BDC63" w14:textId="77777777" w:rsidTr="000C6E60">
        <w:trPr>
          <w:jc w:val="center"/>
        </w:trPr>
        <w:tc>
          <w:tcPr>
            <w:tcW w:w="711" w:type="dxa"/>
          </w:tcPr>
          <w:p w14:paraId="4BA84BC3" w14:textId="69DC62DF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1</w:t>
            </w:r>
            <w:r w:rsidR="00A93B29">
              <w:rPr>
                <w:rFonts w:eastAsia="Calibri"/>
                <w:sz w:val="25"/>
                <w:szCs w:val="25"/>
                <w:lang w:eastAsia="zh-CN"/>
              </w:rPr>
              <w:t>5</w:t>
            </w:r>
            <w:r w:rsidRPr="00415DBB">
              <w:rPr>
                <w:rFonts w:eastAsia="Calibri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333" w:type="dxa"/>
            <w:shd w:val="clear" w:color="auto" w:fill="auto"/>
          </w:tcPr>
          <w:p w14:paraId="126F440C" w14:textId="77777777" w:rsidR="00365588" w:rsidRPr="00415DBB" w:rsidRDefault="00365588" w:rsidP="00C0461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en-US"/>
              </w:rPr>
              <w:t>Документы, подтверждающие право собственности на имущество, передаваемое в залог (копии, заверенные залогодателем</w:t>
            </w:r>
            <w:r w:rsidR="00712E05" w:rsidRPr="00415DBB">
              <w:rPr>
                <w:sz w:val="25"/>
                <w:szCs w:val="25"/>
              </w:rPr>
              <w:t>/Субъектом МСП/Банком-партнером</w:t>
            </w:r>
            <w:r w:rsidRPr="00415DBB">
              <w:rPr>
                <w:rFonts w:eastAsia="Calibri"/>
                <w:sz w:val="25"/>
                <w:szCs w:val="25"/>
                <w:lang w:eastAsia="en-US"/>
              </w:rPr>
              <w:t>)</w:t>
            </w:r>
          </w:p>
        </w:tc>
        <w:tc>
          <w:tcPr>
            <w:tcW w:w="2601" w:type="dxa"/>
            <w:shd w:val="clear" w:color="auto" w:fill="auto"/>
          </w:tcPr>
          <w:p w14:paraId="5192296B" w14:textId="77777777" w:rsidR="00365588" w:rsidRPr="00415DBB" w:rsidRDefault="00365588" w:rsidP="00C04613">
            <w:pPr>
              <w:suppressAutoHyphens/>
              <w:jc w:val="center"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+</w:t>
            </w:r>
          </w:p>
        </w:tc>
      </w:tr>
      <w:tr w:rsidR="007F2173" w:rsidRPr="00415DBB" w14:paraId="4BEBD3CB" w14:textId="77777777" w:rsidTr="000C6E60">
        <w:trPr>
          <w:jc w:val="center"/>
        </w:trPr>
        <w:tc>
          <w:tcPr>
            <w:tcW w:w="711" w:type="dxa"/>
          </w:tcPr>
          <w:p w14:paraId="3F75958F" w14:textId="19F24A32" w:rsidR="007F2173" w:rsidRPr="00415DBB" w:rsidRDefault="007F2173" w:rsidP="007F217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>
              <w:rPr>
                <w:rFonts w:eastAsia="Calibri"/>
                <w:sz w:val="25"/>
                <w:szCs w:val="25"/>
                <w:lang w:eastAsia="zh-CN"/>
              </w:rPr>
              <w:t>1</w:t>
            </w:r>
            <w:r w:rsidR="003B025B">
              <w:rPr>
                <w:rFonts w:eastAsia="Calibri"/>
                <w:sz w:val="25"/>
                <w:szCs w:val="25"/>
                <w:lang w:eastAsia="zh-CN"/>
              </w:rPr>
              <w:t>6</w:t>
            </w:r>
            <w:r>
              <w:rPr>
                <w:rFonts w:eastAsia="Calibri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333" w:type="dxa"/>
            <w:shd w:val="clear" w:color="auto" w:fill="auto"/>
          </w:tcPr>
          <w:p w14:paraId="1CF75562" w14:textId="39CA32A0" w:rsidR="007F2173" w:rsidRPr="00415DBB" w:rsidRDefault="007F2173" w:rsidP="007F217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61006B">
              <w:rPr>
                <w:sz w:val="25"/>
                <w:szCs w:val="25"/>
                <w:highlight w:val="yellow"/>
              </w:rPr>
              <w:t xml:space="preserve">Согласие на обработку персональных данных </w:t>
            </w:r>
            <w:r w:rsidRPr="0061006B">
              <w:rPr>
                <w:color w:val="00000A"/>
                <w:kern w:val="1"/>
                <w:sz w:val="25"/>
                <w:szCs w:val="25"/>
                <w:highlight w:val="yellow"/>
              </w:rPr>
              <w:t>учредителей</w:t>
            </w:r>
            <w:r w:rsidRPr="0061006B">
              <w:rPr>
                <w:kern w:val="1"/>
                <w:sz w:val="25"/>
                <w:szCs w:val="25"/>
                <w:highlight w:val="yellow"/>
              </w:rPr>
              <w:t xml:space="preserve">/участников/акционеров, </w:t>
            </w:r>
            <w:r w:rsidRPr="0061006B">
              <w:rPr>
                <w:color w:val="00000A"/>
                <w:kern w:val="1"/>
                <w:sz w:val="25"/>
                <w:szCs w:val="25"/>
                <w:highlight w:val="yellow"/>
              </w:rPr>
              <w:t>единоличного исполнительного органа организации, поручителей физических лиц</w:t>
            </w:r>
            <w:r w:rsidRPr="0061006B">
              <w:rPr>
                <w:sz w:val="25"/>
                <w:szCs w:val="25"/>
                <w:highlight w:val="yellow"/>
              </w:rPr>
              <w:t xml:space="preserve"> </w:t>
            </w:r>
            <w:r w:rsidRPr="0061006B">
              <w:rPr>
                <w:color w:val="00000A"/>
                <w:kern w:val="1"/>
                <w:sz w:val="25"/>
                <w:szCs w:val="25"/>
                <w:highlight w:val="yellow"/>
              </w:rPr>
              <w:t>(по форме Фонда)</w:t>
            </w:r>
          </w:p>
        </w:tc>
        <w:tc>
          <w:tcPr>
            <w:tcW w:w="2601" w:type="dxa"/>
            <w:shd w:val="clear" w:color="auto" w:fill="auto"/>
          </w:tcPr>
          <w:p w14:paraId="5793608D" w14:textId="1D04EDA2" w:rsidR="007F2173" w:rsidRPr="00415DBB" w:rsidRDefault="007F2173" w:rsidP="007F2173">
            <w:pPr>
              <w:suppressAutoHyphens/>
              <w:jc w:val="center"/>
              <w:rPr>
                <w:rFonts w:eastAsia="Calibri"/>
                <w:sz w:val="25"/>
                <w:szCs w:val="25"/>
                <w:lang w:eastAsia="zh-CN"/>
              </w:rPr>
            </w:pPr>
            <w:r>
              <w:rPr>
                <w:rFonts w:eastAsia="Calibri"/>
                <w:sz w:val="25"/>
                <w:szCs w:val="25"/>
                <w:highlight w:val="yellow"/>
                <w:lang w:eastAsia="zh-CN"/>
              </w:rPr>
              <w:t>+</w:t>
            </w:r>
          </w:p>
        </w:tc>
      </w:tr>
      <w:tr w:rsidR="007F2173" w:rsidRPr="00415DBB" w14:paraId="5038B160" w14:textId="77777777" w:rsidTr="000C6E60">
        <w:trPr>
          <w:jc w:val="center"/>
        </w:trPr>
        <w:tc>
          <w:tcPr>
            <w:tcW w:w="711" w:type="dxa"/>
          </w:tcPr>
          <w:p w14:paraId="4409A847" w14:textId="687C76C8" w:rsidR="007F2173" w:rsidRPr="00415DBB" w:rsidRDefault="007F2173" w:rsidP="007F217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>
              <w:rPr>
                <w:rFonts w:eastAsia="Calibri"/>
                <w:sz w:val="25"/>
                <w:szCs w:val="25"/>
                <w:lang w:eastAsia="zh-CN"/>
              </w:rPr>
              <w:t>1</w:t>
            </w:r>
            <w:r w:rsidR="003B025B">
              <w:rPr>
                <w:rFonts w:eastAsia="Calibri"/>
                <w:sz w:val="25"/>
                <w:szCs w:val="25"/>
                <w:lang w:eastAsia="zh-CN"/>
              </w:rPr>
              <w:t>7</w:t>
            </w:r>
            <w:r>
              <w:rPr>
                <w:rFonts w:eastAsia="Calibri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333" w:type="dxa"/>
            <w:shd w:val="clear" w:color="auto" w:fill="auto"/>
          </w:tcPr>
          <w:p w14:paraId="41897659" w14:textId="611D1A98" w:rsidR="007F2173" w:rsidRPr="00415DBB" w:rsidRDefault="007F2173" w:rsidP="007F2173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>
              <w:rPr>
                <w:sz w:val="25"/>
                <w:szCs w:val="25"/>
                <w:highlight w:val="yellow"/>
              </w:rPr>
              <w:t xml:space="preserve">Согласие на получение кредитного отчета </w:t>
            </w:r>
            <w:r w:rsidRPr="0061006B">
              <w:rPr>
                <w:color w:val="00000A"/>
                <w:kern w:val="1"/>
                <w:sz w:val="25"/>
                <w:szCs w:val="25"/>
                <w:highlight w:val="yellow"/>
              </w:rPr>
              <w:t>учредителей</w:t>
            </w:r>
            <w:r w:rsidRPr="0061006B">
              <w:rPr>
                <w:kern w:val="1"/>
                <w:sz w:val="25"/>
                <w:szCs w:val="25"/>
                <w:highlight w:val="yellow"/>
              </w:rPr>
              <w:t xml:space="preserve">/участников/акционеров, </w:t>
            </w:r>
            <w:r w:rsidRPr="0061006B">
              <w:rPr>
                <w:color w:val="00000A"/>
                <w:kern w:val="1"/>
                <w:sz w:val="25"/>
                <w:szCs w:val="25"/>
                <w:highlight w:val="yellow"/>
              </w:rPr>
              <w:t>единоличного исполнительного органа организации, поручителей (по форме Фонда)</w:t>
            </w:r>
          </w:p>
        </w:tc>
        <w:tc>
          <w:tcPr>
            <w:tcW w:w="2601" w:type="dxa"/>
            <w:shd w:val="clear" w:color="auto" w:fill="auto"/>
          </w:tcPr>
          <w:p w14:paraId="518E03E8" w14:textId="349222A5" w:rsidR="007F2173" w:rsidRPr="00415DBB" w:rsidRDefault="007F2173" w:rsidP="007F2173">
            <w:pPr>
              <w:suppressAutoHyphens/>
              <w:jc w:val="center"/>
              <w:rPr>
                <w:rFonts w:eastAsia="Calibri"/>
                <w:sz w:val="25"/>
                <w:szCs w:val="25"/>
                <w:lang w:eastAsia="zh-CN"/>
              </w:rPr>
            </w:pPr>
            <w:r>
              <w:rPr>
                <w:rFonts w:eastAsia="Calibri"/>
                <w:sz w:val="25"/>
                <w:szCs w:val="25"/>
                <w:highlight w:val="yellow"/>
                <w:lang w:eastAsia="zh-CN"/>
              </w:rPr>
              <w:t>+</w:t>
            </w:r>
          </w:p>
        </w:tc>
      </w:tr>
      <w:tr w:rsidR="003B025B" w:rsidRPr="00415DBB" w14:paraId="1F2260E1" w14:textId="77777777" w:rsidTr="000C6E60">
        <w:trPr>
          <w:jc w:val="center"/>
        </w:trPr>
        <w:tc>
          <w:tcPr>
            <w:tcW w:w="711" w:type="dxa"/>
          </w:tcPr>
          <w:p w14:paraId="6E12F64D" w14:textId="0D03A9B9" w:rsidR="003B025B" w:rsidRDefault="003B025B" w:rsidP="003B025B">
            <w:pPr>
              <w:suppressAutoHyphens/>
              <w:rPr>
                <w:rFonts w:eastAsia="Calibri"/>
                <w:sz w:val="25"/>
                <w:szCs w:val="25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1</w:t>
            </w:r>
            <w:r>
              <w:rPr>
                <w:rFonts w:eastAsia="Calibri"/>
                <w:sz w:val="25"/>
                <w:szCs w:val="25"/>
                <w:lang w:eastAsia="zh-CN"/>
              </w:rPr>
              <w:t>8</w:t>
            </w:r>
            <w:r w:rsidRPr="00415DBB">
              <w:rPr>
                <w:rFonts w:eastAsia="Calibri"/>
                <w:sz w:val="25"/>
                <w:szCs w:val="25"/>
                <w:lang w:eastAsia="zh-CN"/>
              </w:rPr>
              <w:t>.</w:t>
            </w:r>
          </w:p>
        </w:tc>
        <w:tc>
          <w:tcPr>
            <w:tcW w:w="11333" w:type="dxa"/>
            <w:shd w:val="clear" w:color="auto" w:fill="auto"/>
          </w:tcPr>
          <w:p w14:paraId="687FCCE6" w14:textId="01B9514C" w:rsidR="003B025B" w:rsidRDefault="003B025B" w:rsidP="003B025B">
            <w:pPr>
              <w:suppressAutoHyphens/>
              <w:rPr>
                <w:sz w:val="25"/>
                <w:szCs w:val="25"/>
                <w:highlight w:val="yellow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Копии иных документов и пояснения по заявке по мотивированному запросу Фонда</w:t>
            </w:r>
          </w:p>
        </w:tc>
        <w:tc>
          <w:tcPr>
            <w:tcW w:w="2601" w:type="dxa"/>
            <w:shd w:val="clear" w:color="auto" w:fill="auto"/>
          </w:tcPr>
          <w:p w14:paraId="09E4872C" w14:textId="3D7092C6" w:rsidR="003B025B" w:rsidRDefault="003B025B" w:rsidP="003B025B">
            <w:pPr>
              <w:suppressAutoHyphens/>
              <w:jc w:val="center"/>
              <w:rPr>
                <w:rFonts w:eastAsia="Calibri"/>
                <w:sz w:val="25"/>
                <w:szCs w:val="25"/>
                <w:highlight w:val="yellow"/>
                <w:lang w:eastAsia="zh-CN"/>
              </w:rPr>
            </w:pPr>
            <w:r w:rsidRPr="00415DBB">
              <w:rPr>
                <w:rFonts w:eastAsia="Calibri"/>
                <w:sz w:val="25"/>
                <w:szCs w:val="25"/>
                <w:lang w:eastAsia="zh-CN"/>
              </w:rPr>
              <w:t>+</w:t>
            </w:r>
          </w:p>
        </w:tc>
      </w:tr>
    </w:tbl>
    <w:p w14:paraId="0FCC2E66" w14:textId="4521F1C5" w:rsidR="00312B5C" w:rsidRPr="00415DBB" w:rsidRDefault="00312B5C" w:rsidP="00126D85"/>
    <w:p w14:paraId="4244F6F8" w14:textId="6AC37137" w:rsidR="00F404FB" w:rsidRPr="00415DBB" w:rsidRDefault="00F404FB" w:rsidP="00126D85"/>
    <w:p w14:paraId="66DB451D" w14:textId="04F7463A" w:rsidR="00F404FB" w:rsidRPr="00415DBB" w:rsidRDefault="00F404FB" w:rsidP="00126D85"/>
    <w:p w14:paraId="1D4DC6A3" w14:textId="4BCA0B18" w:rsidR="00F404FB" w:rsidRPr="00415DBB" w:rsidRDefault="00F404FB" w:rsidP="00126D85"/>
    <w:p w14:paraId="2118742F" w14:textId="422DE818" w:rsidR="00F404FB" w:rsidRPr="00415DBB" w:rsidRDefault="00F404FB" w:rsidP="00126D85"/>
    <w:p w14:paraId="762DC352" w14:textId="54AB227D" w:rsidR="00F404FB" w:rsidRPr="00415DBB" w:rsidRDefault="00F404FB" w:rsidP="00126D85"/>
    <w:p w14:paraId="2B87FBB7" w14:textId="767C156F" w:rsidR="00F404FB" w:rsidRPr="00415DBB" w:rsidRDefault="00F404FB" w:rsidP="00126D85">
      <w:r w:rsidRPr="00415DBB">
        <w:t>______________________</w:t>
      </w:r>
    </w:p>
    <w:p w14:paraId="27ADECBD" w14:textId="18962F2D" w:rsidR="009C2EC3" w:rsidRPr="00415DBB" w:rsidRDefault="00E15A0A" w:rsidP="009C2EC3">
      <w:pPr>
        <w:pStyle w:val="ConsPlusNormal"/>
        <w:rPr>
          <w:rFonts w:eastAsia="Calibri"/>
          <w:bCs/>
          <w:sz w:val="20"/>
          <w:szCs w:val="20"/>
          <w:lang w:eastAsia="ru-RU"/>
        </w:rPr>
      </w:pPr>
      <w:r w:rsidRPr="00415DBB">
        <w:rPr>
          <w:rFonts w:eastAsia="Calibri"/>
          <w:bCs/>
          <w:sz w:val="20"/>
          <w:szCs w:val="20"/>
          <w:vertAlign w:val="superscript"/>
          <w:lang w:eastAsia="ru-RU"/>
        </w:rPr>
        <w:t>4</w:t>
      </w:r>
      <w:r w:rsidR="009C2EC3" w:rsidRPr="00415DBB">
        <w:rPr>
          <w:rFonts w:eastAsia="Calibri"/>
          <w:bCs/>
          <w:sz w:val="20"/>
          <w:szCs w:val="20"/>
          <w:lang w:eastAsia="ru-RU"/>
        </w:rPr>
        <w:t xml:space="preserve">В случае, если у Заемщика с даты государственной регистрации прошло менее 12 месяцев предоставляются: </w:t>
      </w:r>
      <w:r w:rsidR="009C2EC3" w:rsidRPr="00415DBB">
        <w:rPr>
          <w:rFonts w:eastAsia="Calibri"/>
          <w:sz w:val="20"/>
          <w:szCs w:val="20"/>
          <w:lang w:eastAsia="zh-CN"/>
        </w:rPr>
        <w:t>упрощенн</w:t>
      </w:r>
      <w:r w:rsidRPr="00415DBB">
        <w:rPr>
          <w:rFonts w:eastAsia="Calibri"/>
          <w:sz w:val="20"/>
          <w:szCs w:val="20"/>
          <w:lang w:eastAsia="zh-CN"/>
        </w:rPr>
        <w:t>ая</w:t>
      </w:r>
      <w:r w:rsidR="009C2EC3" w:rsidRPr="00415DBB">
        <w:rPr>
          <w:rFonts w:eastAsia="Calibri"/>
          <w:sz w:val="20"/>
          <w:szCs w:val="20"/>
          <w:lang w:eastAsia="zh-CN"/>
        </w:rPr>
        <w:t xml:space="preserve"> форма баланса (Приложение 6) и форма отчетов о финансовых результатах (Приложение 7)</w:t>
      </w:r>
      <w:r w:rsidR="009C2EC3" w:rsidRPr="00415DBB">
        <w:rPr>
          <w:rFonts w:eastAsia="Calibri"/>
          <w:bCs/>
          <w:sz w:val="20"/>
          <w:szCs w:val="20"/>
          <w:lang w:eastAsia="ru-RU"/>
        </w:rPr>
        <w:t xml:space="preserve"> (при наличии такового) </w:t>
      </w:r>
      <w:r w:rsidR="000C4F7E" w:rsidRPr="00415DBB">
        <w:rPr>
          <w:rFonts w:eastAsia="Calibri"/>
          <w:bCs/>
          <w:sz w:val="20"/>
          <w:szCs w:val="20"/>
          <w:lang w:eastAsia="ru-RU"/>
        </w:rPr>
        <w:t>и (</w:t>
      </w:r>
      <w:r w:rsidR="009C2EC3" w:rsidRPr="00415DBB">
        <w:rPr>
          <w:rFonts w:eastAsia="Calibri"/>
          <w:bCs/>
          <w:sz w:val="20"/>
          <w:szCs w:val="20"/>
          <w:lang w:eastAsia="ru-RU"/>
        </w:rPr>
        <w:t>или</w:t>
      </w:r>
      <w:r w:rsidR="000C4F7E" w:rsidRPr="00415DBB">
        <w:rPr>
          <w:rFonts w:eastAsia="Calibri"/>
          <w:bCs/>
          <w:sz w:val="20"/>
          <w:szCs w:val="20"/>
          <w:lang w:eastAsia="ru-RU"/>
        </w:rPr>
        <w:t>)</w:t>
      </w:r>
      <w:r w:rsidR="009C2EC3" w:rsidRPr="00415DBB">
        <w:rPr>
          <w:rFonts w:eastAsia="Calibri"/>
          <w:bCs/>
          <w:sz w:val="20"/>
          <w:szCs w:val="20"/>
          <w:lang w:eastAsia="ru-RU"/>
        </w:rPr>
        <w:t xml:space="preserve"> </w:t>
      </w:r>
      <w:r w:rsidR="009C2EC3" w:rsidRPr="00415DBB">
        <w:rPr>
          <w:rFonts w:eastAsia="Calibri"/>
          <w:sz w:val="20"/>
          <w:szCs w:val="20"/>
          <w:lang w:eastAsia="zh-CN"/>
        </w:rPr>
        <w:t>упрощенная форма баланса (Приложение 6) и форма отчетов о финансовых результатах (Приложение 7)</w:t>
      </w:r>
      <w:r w:rsidRPr="00415DBB">
        <w:rPr>
          <w:rFonts w:eastAsia="Calibri"/>
          <w:sz w:val="20"/>
          <w:szCs w:val="20"/>
          <w:lang w:eastAsia="zh-CN"/>
        </w:rPr>
        <w:t xml:space="preserve"> </w:t>
      </w:r>
      <w:r w:rsidR="000C4F7E" w:rsidRPr="00415DBB">
        <w:rPr>
          <w:rFonts w:eastAsia="Calibri"/>
          <w:sz w:val="20"/>
          <w:szCs w:val="20"/>
          <w:lang w:eastAsia="zh-CN"/>
        </w:rPr>
        <w:t>на 1-ое число месяца даты обращения</w:t>
      </w:r>
      <w:r w:rsidR="009C2EC3" w:rsidRPr="00415DBB">
        <w:rPr>
          <w:rFonts w:eastAsia="Calibri"/>
          <w:bCs/>
          <w:sz w:val="20"/>
          <w:szCs w:val="20"/>
          <w:lang w:eastAsia="ru-RU"/>
        </w:rPr>
        <w:t xml:space="preserve"> с даты государственной регистрации заверенная подписью и печатью Субъекта МСП.</w:t>
      </w:r>
    </w:p>
    <w:p w14:paraId="6C978B58" w14:textId="259E834F" w:rsidR="00F404FB" w:rsidRPr="00415DBB" w:rsidRDefault="00E15A0A" w:rsidP="00F404FB">
      <w:pPr>
        <w:pStyle w:val="a3"/>
        <w:contextualSpacing/>
      </w:pPr>
      <w:r w:rsidRPr="00415DBB">
        <w:rPr>
          <w:rStyle w:val="a5"/>
        </w:rPr>
        <w:t>5</w:t>
      </w:r>
      <w:r w:rsidR="00F404FB" w:rsidRPr="00415DBB">
        <w:t>Данные документы предоставляются в случае их наличия в МФО; отсутствие данных документов не препятствует принятию заявки к рассмотрению (документы предоставляются в рамках дополнительного запроса).</w:t>
      </w:r>
    </w:p>
    <w:p w14:paraId="0CC9A117" w14:textId="68F55B5B" w:rsidR="00F404FB" w:rsidRPr="00415DBB" w:rsidRDefault="00E15A0A" w:rsidP="00F404FB">
      <w:pPr>
        <w:contextualSpacing/>
        <w:rPr>
          <w:sz w:val="20"/>
          <w:szCs w:val="20"/>
        </w:rPr>
      </w:pPr>
      <w:r w:rsidRPr="00415DBB">
        <w:rPr>
          <w:sz w:val="20"/>
          <w:szCs w:val="20"/>
          <w:vertAlign w:val="superscript"/>
        </w:rPr>
        <w:lastRenderedPageBreak/>
        <w:t>6</w:t>
      </w:r>
      <w:r w:rsidR="00F404FB" w:rsidRPr="00415DBB">
        <w:rPr>
          <w:sz w:val="20"/>
          <w:szCs w:val="20"/>
        </w:rPr>
        <w:t xml:space="preserve">Под контрактным характером деятельности понимается получение выручки Субъектом МСП за счет поступлении по контрактам, отвечающим любому из следующих критериев: </w:t>
      </w:r>
    </w:p>
    <w:p w14:paraId="2E35950C" w14:textId="77777777" w:rsidR="00F404FB" w:rsidRPr="00415DBB" w:rsidRDefault="00F404FB" w:rsidP="00F404FB">
      <w:pPr>
        <w:contextualSpacing/>
        <w:rPr>
          <w:sz w:val="20"/>
          <w:szCs w:val="20"/>
        </w:rPr>
      </w:pPr>
      <w:r w:rsidRPr="00415DBB">
        <w:rPr>
          <w:sz w:val="20"/>
          <w:szCs w:val="20"/>
        </w:rPr>
        <w:t>- контракты заключаются в рамках 44-ФЗ, 223-ФЗ;</w:t>
      </w:r>
    </w:p>
    <w:p w14:paraId="58A3AED8" w14:textId="77777777" w:rsidR="00F404FB" w:rsidRPr="00415DBB" w:rsidRDefault="00F404FB" w:rsidP="00F404FB">
      <w:pPr>
        <w:contextualSpacing/>
        <w:rPr>
          <w:sz w:val="20"/>
          <w:szCs w:val="20"/>
        </w:rPr>
      </w:pPr>
      <w:r w:rsidRPr="00415DBB">
        <w:rPr>
          <w:sz w:val="20"/>
          <w:szCs w:val="20"/>
        </w:rPr>
        <w:t>- контракты предполагают выполнение СМР, ПИР, опытно-конструкторских работ;</w:t>
      </w:r>
    </w:p>
    <w:p w14:paraId="1A778B3C" w14:textId="77777777" w:rsidR="00F404FB" w:rsidRPr="00415DBB" w:rsidRDefault="00F404FB" w:rsidP="00F404FB">
      <w:pPr>
        <w:contextualSpacing/>
        <w:rPr>
          <w:sz w:val="20"/>
          <w:szCs w:val="20"/>
        </w:rPr>
      </w:pPr>
      <w:r w:rsidRPr="00415DBB">
        <w:rPr>
          <w:sz w:val="20"/>
          <w:szCs w:val="20"/>
        </w:rPr>
        <w:t>- контракты предполагают создание индивидуального продукта (оборудования, размеры и формы которого составлены на заводе изготовителя по индивидуальным чертежам/ запросам заказчика);</w:t>
      </w:r>
    </w:p>
    <w:p w14:paraId="77252C73" w14:textId="77777777" w:rsidR="00F404FB" w:rsidRPr="00415DBB" w:rsidRDefault="00F404FB" w:rsidP="00F404FB">
      <w:pPr>
        <w:contextualSpacing/>
        <w:rPr>
          <w:sz w:val="20"/>
          <w:szCs w:val="20"/>
        </w:rPr>
      </w:pPr>
      <w:r w:rsidRPr="00415DBB">
        <w:rPr>
          <w:sz w:val="20"/>
          <w:szCs w:val="20"/>
        </w:rPr>
        <w:t>в суммарном объеме 20% и более от совокупного объема выручки Заемщика за последние 12 месяцев.</w:t>
      </w:r>
    </w:p>
    <w:p w14:paraId="114F48DA" w14:textId="58485757" w:rsidR="00F404FB" w:rsidRDefault="00E15A0A" w:rsidP="00126D85">
      <w:r w:rsidRPr="00415DBB">
        <w:rPr>
          <w:sz w:val="20"/>
          <w:szCs w:val="20"/>
          <w:vertAlign w:val="superscript"/>
        </w:rPr>
        <w:t>7</w:t>
      </w:r>
      <w:r w:rsidR="00F404FB" w:rsidRPr="00415DBB">
        <w:rPr>
          <w:sz w:val="20"/>
          <w:szCs w:val="20"/>
        </w:rPr>
        <w:t>Допускается принятие решения о предоставлении поручительства Фондом без предоставления данной справки с отлагательным условием предоставления актуальной справки до выдачи поручительства Фондом. Допускается предоставление Субъектом МСП или МФО справки из ФНС России в электронном виде, подписанной усиленной квалифицированной электронной подписью уполномоченного работника ФНС, с приложением сертификата такой электронной подписи.</w:t>
      </w:r>
    </w:p>
    <w:sectPr w:rsidR="00F404FB" w:rsidSect="00126DB9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C7E49" w14:textId="77777777" w:rsidR="00F54CF4" w:rsidRDefault="00F54CF4" w:rsidP="00066FD1">
      <w:r>
        <w:separator/>
      </w:r>
    </w:p>
  </w:endnote>
  <w:endnote w:type="continuationSeparator" w:id="0">
    <w:p w14:paraId="229B9C3D" w14:textId="77777777" w:rsidR="00F54CF4" w:rsidRDefault="00F54CF4" w:rsidP="00066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D5EC8" w14:textId="77777777" w:rsidR="00F54CF4" w:rsidRDefault="00F54CF4" w:rsidP="00066FD1">
      <w:r>
        <w:separator/>
      </w:r>
    </w:p>
  </w:footnote>
  <w:footnote w:type="continuationSeparator" w:id="0">
    <w:p w14:paraId="262CA320" w14:textId="77777777" w:rsidR="00F54CF4" w:rsidRDefault="00F54CF4" w:rsidP="00066FD1">
      <w:r>
        <w:continuationSeparator/>
      </w:r>
    </w:p>
  </w:footnote>
  <w:footnote w:id="1">
    <w:p w14:paraId="2B2AD269" w14:textId="77777777" w:rsidR="00C122E5" w:rsidRDefault="00C122E5" w:rsidP="00C122E5">
      <w:pPr>
        <w:pStyle w:val="a3"/>
      </w:pPr>
      <w:r>
        <w:t>* возможно предоставление перечня документов как в бумажном варианте, так и посредством автоматизированных систем электронного документооборота.</w:t>
      </w:r>
    </w:p>
    <w:p w14:paraId="6C7A50D9" w14:textId="442205D4" w:rsidR="00365588" w:rsidRPr="00EA00B1" w:rsidRDefault="00365588" w:rsidP="00C04613">
      <w:pPr>
        <w:pStyle w:val="a3"/>
      </w:pPr>
      <w:r w:rsidRPr="00EA00B1">
        <w:rPr>
          <w:rStyle w:val="a5"/>
        </w:rPr>
        <w:footnoteRef/>
      </w:r>
      <w:r w:rsidRPr="00EA00B1">
        <w:t xml:space="preserve"> Кредитное заключение признается актуальным в случаях, когда дата отчетности, используемая в кредитном заключении. </w:t>
      </w:r>
      <w:r w:rsidRPr="00365588">
        <w:t xml:space="preserve">не старше </w:t>
      </w:r>
      <w:r w:rsidR="005530F5">
        <w:t>6-и</w:t>
      </w:r>
      <w:r w:rsidRPr="00365588">
        <w:t xml:space="preserve"> месяцев</w:t>
      </w:r>
      <w:r w:rsidRPr="00EA00B1">
        <w:t xml:space="preserve"> даты направления </w:t>
      </w:r>
      <w:r>
        <w:t>Фонду Заявки на получение Поручительства</w:t>
      </w:r>
      <w:r w:rsidRPr="00EA00B1">
        <w:t xml:space="preserve">. </w:t>
      </w:r>
    </w:p>
  </w:footnote>
  <w:footnote w:id="2">
    <w:p w14:paraId="25D9928E" w14:textId="77777777" w:rsidR="007B0F75" w:rsidRDefault="007B0F75" w:rsidP="007B0F75">
      <w:pPr>
        <w:pStyle w:val="ConsPlusNormal"/>
        <w:rPr>
          <w:rFonts w:eastAsia="Calibri"/>
          <w:bCs/>
          <w:sz w:val="20"/>
          <w:szCs w:val="20"/>
          <w:lang w:eastAsia="ru-RU"/>
        </w:rPr>
      </w:pPr>
      <w:r w:rsidRPr="00690368">
        <w:rPr>
          <w:rStyle w:val="a5"/>
          <w:sz w:val="20"/>
          <w:szCs w:val="20"/>
        </w:rPr>
        <w:footnoteRef/>
      </w:r>
      <w:r w:rsidRPr="00690368">
        <w:rPr>
          <w:sz w:val="20"/>
          <w:szCs w:val="20"/>
        </w:rPr>
        <w:t>В случаях, если Заемщиком владеет 10 и более физических лиц, достаточно предоставление копий паспортов лиц, суммарная доля владения/участия которых составляет 51%.</w:t>
      </w:r>
      <w:r w:rsidRPr="00690368">
        <w:rPr>
          <w:rFonts w:eastAsia="Calibri"/>
          <w:bCs/>
          <w:sz w:val="20"/>
          <w:szCs w:val="20"/>
          <w:lang w:eastAsia="ru-RU"/>
        </w:rPr>
        <w:t>а в случаи наличия учредителя/участника/акционера на которого распространяется законодательство иностранного государства о налогообложении иностранных счетов, более 10% от доли участия.</w:t>
      </w:r>
    </w:p>
    <w:p w14:paraId="26D81BD7" w14:textId="77777777" w:rsidR="007B0F75" w:rsidRDefault="007B0F75" w:rsidP="007B0F75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027BB6"/>
    <w:multiLevelType w:val="hybridMultilevel"/>
    <w:tmpl w:val="35126D40"/>
    <w:lvl w:ilvl="0" w:tplc="C11E3FE6">
      <w:start w:val="1"/>
      <w:numFmt w:val="decimal"/>
      <w:lvlText w:val="%1)"/>
      <w:lvlJc w:val="left"/>
      <w:pPr>
        <w:ind w:left="1069" w:hanging="360"/>
      </w:pPr>
      <w:rPr>
        <w:color w:val="auto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 w16cid:durableId="4134331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01F"/>
    <w:rsid w:val="00022F6F"/>
    <w:rsid w:val="00035335"/>
    <w:rsid w:val="00066FD1"/>
    <w:rsid w:val="00083381"/>
    <w:rsid w:val="000838BF"/>
    <w:rsid w:val="00096E35"/>
    <w:rsid w:val="00097AAE"/>
    <w:rsid w:val="000A5858"/>
    <w:rsid w:val="000C4F7E"/>
    <w:rsid w:val="000C6E60"/>
    <w:rsid w:val="000D18E2"/>
    <w:rsid w:val="00126D85"/>
    <w:rsid w:val="00126DB9"/>
    <w:rsid w:val="001353D4"/>
    <w:rsid w:val="001522AC"/>
    <w:rsid w:val="00154E24"/>
    <w:rsid w:val="00161D2B"/>
    <w:rsid w:val="00175046"/>
    <w:rsid w:val="001B6B10"/>
    <w:rsid w:val="001C79E7"/>
    <w:rsid w:val="001D1977"/>
    <w:rsid w:val="001E53B5"/>
    <w:rsid w:val="002255E1"/>
    <w:rsid w:val="00236C3A"/>
    <w:rsid w:val="00292DED"/>
    <w:rsid w:val="002A7711"/>
    <w:rsid w:val="00303D31"/>
    <w:rsid w:val="00312B5C"/>
    <w:rsid w:val="0031701A"/>
    <w:rsid w:val="003239E9"/>
    <w:rsid w:val="00326BDF"/>
    <w:rsid w:val="00343364"/>
    <w:rsid w:val="003434FA"/>
    <w:rsid w:val="0036088A"/>
    <w:rsid w:val="00360AE5"/>
    <w:rsid w:val="003653BE"/>
    <w:rsid w:val="00365588"/>
    <w:rsid w:val="00365780"/>
    <w:rsid w:val="0036652B"/>
    <w:rsid w:val="003730CC"/>
    <w:rsid w:val="0039336F"/>
    <w:rsid w:val="00396BAA"/>
    <w:rsid w:val="003B025B"/>
    <w:rsid w:val="003B6E16"/>
    <w:rsid w:val="003D4BDD"/>
    <w:rsid w:val="003F554C"/>
    <w:rsid w:val="00404519"/>
    <w:rsid w:val="00415DBB"/>
    <w:rsid w:val="004262BF"/>
    <w:rsid w:val="00442A5E"/>
    <w:rsid w:val="00472485"/>
    <w:rsid w:val="004A13DC"/>
    <w:rsid w:val="004A7BCC"/>
    <w:rsid w:val="004B3AC0"/>
    <w:rsid w:val="004E32ED"/>
    <w:rsid w:val="004E4595"/>
    <w:rsid w:val="004F0963"/>
    <w:rsid w:val="005010DD"/>
    <w:rsid w:val="00550D4A"/>
    <w:rsid w:val="005524C3"/>
    <w:rsid w:val="005530F5"/>
    <w:rsid w:val="00564C73"/>
    <w:rsid w:val="005867A5"/>
    <w:rsid w:val="005878F4"/>
    <w:rsid w:val="00590827"/>
    <w:rsid w:val="00601772"/>
    <w:rsid w:val="006017B4"/>
    <w:rsid w:val="00610E26"/>
    <w:rsid w:val="00626E1A"/>
    <w:rsid w:val="006306D8"/>
    <w:rsid w:val="006341EA"/>
    <w:rsid w:val="0066087F"/>
    <w:rsid w:val="006A7A50"/>
    <w:rsid w:val="006B3150"/>
    <w:rsid w:val="006C27EB"/>
    <w:rsid w:val="006D148C"/>
    <w:rsid w:val="00712E05"/>
    <w:rsid w:val="00716617"/>
    <w:rsid w:val="007422EF"/>
    <w:rsid w:val="00746936"/>
    <w:rsid w:val="00746F61"/>
    <w:rsid w:val="00790E0D"/>
    <w:rsid w:val="007A5E52"/>
    <w:rsid w:val="007B0F75"/>
    <w:rsid w:val="007B2C80"/>
    <w:rsid w:val="007B6594"/>
    <w:rsid w:val="007F2173"/>
    <w:rsid w:val="00803C10"/>
    <w:rsid w:val="00847AFC"/>
    <w:rsid w:val="00860C34"/>
    <w:rsid w:val="00864723"/>
    <w:rsid w:val="00870AFE"/>
    <w:rsid w:val="008A59E3"/>
    <w:rsid w:val="00900508"/>
    <w:rsid w:val="00905FD2"/>
    <w:rsid w:val="0091131C"/>
    <w:rsid w:val="009131DB"/>
    <w:rsid w:val="00936029"/>
    <w:rsid w:val="00955B38"/>
    <w:rsid w:val="00957018"/>
    <w:rsid w:val="00971CE3"/>
    <w:rsid w:val="009A3967"/>
    <w:rsid w:val="009A6896"/>
    <w:rsid w:val="009C2EC3"/>
    <w:rsid w:val="009D3F4A"/>
    <w:rsid w:val="009E5637"/>
    <w:rsid w:val="009F3C3A"/>
    <w:rsid w:val="00A5077C"/>
    <w:rsid w:val="00A67FD2"/>
    <w:rsid w:val="00A715B2"/>
    <w:rsid w:val="00A84C16"/>
    <w:rsid w:val="00A85FD7"/>
    <w:rsid w:val="00A9068A"/>
    <w:rsid w:val="00A9108E"/>
    <w:rsid w:val="00A93B29"/>
    <w:rsid w:val="00AB5942"/>
    <w:rsid w:val="00B46CFD"/>
    <w:rsid w:val="00B46E72"/>
    <w:rsid w:val="00B51672"/>
    <w:rsid w:val="00B8738C"/>
    <w:rsid w:val="00BE6004"/>
    <w:rsid w:val="00C04613"/>
    <w:rsid w:val="00C122E5"/>
    <w:rsid w:val="00C13BFB"/>
    <w:rsid w:val="00C20FD2"/>
    <w:rsid w:val="00C436AC"/>
    <w:rsid w:val="00C45EBD"/>
    <w:rsid w:val="00C83BB2"/>
    <w:rsid w:val="00C84C1A"/>
    <w:rsid w:val="00CA18C9"/>
    <w:rsid w:val="00CA29D2"/>
    <w:rsid w:val="00CA631E"/>
    <w:rsid w:val="00CB062B"/>
    <w:rsid w:val="00CB66ED"/>
    <w:rsid w:val="00CB75ED"/>
    <w:rsid w:val="00CD5F89"/>
    <w:rsid w:val="00CF373A"/>
    <w:rsid w:val="00CF5B33"/>
    <w:rsid w:val="00D127B9"/>
    <w:rsid w:val="00D35832"/>
    <w:rsid w:val="00D6780A"/>
    <w:rsid w:val="00DC19C7"/>
    <w:rsid w:val="00DC20C9"/>
    <w:rsid w:val="00DC29A3"/>
    <w:rsid w:val="00DC489E"/>
    <w:rsid w:val="00DE00F0"/>
    <w:rsid w:val="00E101D7"/>
    <w:rsid w:val="00E15A0A"/>
    <w:rsid w:val="00E36B3E"/>
    <w:rsid w:val="00E4593D"/>
    <w:rsid w:val="00EB1006"/>
    <w:rsid w:val="00EB4296"/>
    <w:rsid w:val="00ED4F0B"/>
    <w:rsid w:val="00EE3B5A"/>
    <w:rsid w:val="00EE701F"/>
    <w:rsid w:val="00F01D1C"/>
    <w:rsid w:val="00F404FB"/>
    <w:rsid w:val="00F53D60"/>
    <w:rsid w:val="00F54CF4"/>
    <w:rsid w:val="00F868AE"/>
    <w:rsid w:val="00F94453"/>
    <w:rsid w:val="00FA04D2"/>
    <w:rsid w:val="00FA1192"/>
    <w:rsid w:val="00FE39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EFF1"/>
  <w15:docId w15:val="{674F0234-0B30-461F-8D6C-F3FD341B9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3F4A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Текст сноски1"/>
    <w:basedOn w:val="a"/>
    <w:next w:val="a3"/>
    <w:link w:val="a4"/>
    <w:uiPriority w:val="99"/>
    <w:semiHidden/>
    <w:unhideWhenUsed/>
    <w:rsid w:val="00066FD1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4">
    <w:name w:val="Текст сноски Знак"/>
    <w:basedOn w:val="a0"/>
    <w:link w:val="1"/>
    <w:uiPriority w:val="99"/>
    <w:semiHidden/>
    <w:rsid w:val="00066FD1"/>
    <w:rPr>
      <w:sz w:val="20"/>
      <w:szCs w:val="20"/>
    </w:rPr>
  </w:style>
  <w:style w:type="character" w:styleId="a5">
    <w:name w:val="footnote reference"/>
    <w:basedOn w:val="a0"/>
    <w:uiPriority w:val="99"/>
    <w:unhideWhenUsed/>
    <w:rsid w:val="00066FD1"/>
    <w:rPr>
      <w:vertAlign w:val="superscript"/>
    </w:rPr>
  </w:style>
  <w:style w:type="paragraph" w:customStyle="1" w:styleId="ConsPlusNormal">
    <w:name w:val="ConsPlusNormal"/>
    <w:rsid w:val="00066FD1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a3">
    <w:name w:val="footnote text"/>
    <w:basedOn w:val="a"/>
    <w:link w:val="10"/>
    <w:uiPriority w:val="99"/>
    <w:semiHidden/>
    <w:unhideWhenUsed/>
    <w:rsid w:val="00066FD1"/>
    <w:rPr>
      <w:sz w:val="20"/>
      <w:szCs w:val="20"/>
    </w:rPr>
  </w:style>
  <w:style w:type="character" w:customStyle="1" w:styleId="10">
    <w:name w:val="Текст сноски Знак1"/>
    <w:basedOn w:val="a0"/>
    <w:link w:val="a3"/>
    <w:uiPriority w:val="99"/>
    <w:semiHidden/>
    <w:rsid w:val="00066F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1661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66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5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127</cp:revision>
  <cp:lastPrinted>2022-08-05T06:57:00Z</cp:lastPrinted>
  <dcterms:created xsi:type="dcterms:W3CDTF">2021-05-13T14:28:00Z</dcterms:created>
  <dcterms:modified xsi:type="dcterms:W3CDTF">2024-06-13T14:23:00Z</dcterms:modified>
</cp:coreProperties>
</file>